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Times New Roman Regular"/>
          <w:b/>
          <w:sz w:val="36"/>
          <w:szCs w:val="44"/>
          <w:lang w:eastAsia="zh-Hans"/>
        </w:rPr>
      </w:pP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202</w:t>
      </w:r>
      <w:r>
        <w:rPr>
          <w:rFonts w:hint="eastAsia" w:ascii="黑体" w:hAnsi="黑体" w:eastAsia="黑体" w:cs="Times New Roman Regular"/>
          <w:b/>
          <w:sz w:val="36"/>
          <w:szCs w:val="44"/>
        </w:rPr>
        <w:t>4</w:t>
      </w: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年</w:t>
      </w:r>
      <w:r>
        <w:rPr>
          <w:rFonts w:hint="eastAsia" w:ascii="黑体" w:hAnsi="黑体" w:eastAsia="黑体" w:cs="Times New Roman Regular"/>
          <w:b/>
          <w:sz w:val="36"/>
          <w:szCs w:val="44"/>
          <w:lang w:val="en-US" w:eastAsia="zh-CN"/>
        </w:rPr>
        <w:t>下半年</w:t>
      </w: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三级</w:t>
      </w:r>
      <w:r>
        <w:rPr>
          <w:rFonts w:hint="eastAsia" w:ascii="黑体" w:hAnsi="黑体" w:eastAsia="黑体" w:cs="Times New Roman Regular"/>
          <w:b/>
          <w:sz w:val="36"/>
          <w:szCs w:val="44"/>
          <w:lang w:eastAsia="zh-Hans"/>
        </w:rPr>
        <w:t>考试</w:t>
      </w: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培训计划（18</w:t>
      </w:r>
      <w:r>
        <w:rPr>
          <w:rFonts w:hint="eastAsia" w:ascii="黑体" w:hAnsi="黑体" w:eastAsia="黑体" w:cs="Times New Roman Regular"/>
          <w:b/>
          <w:sz w:val="36"/>
          <w:szCs w:val="44"/>
          <w:lang w:eastAsia="zh-Hans"/>
        </w:rPr>
        <w:t>学</w:t>
      </w:r>
      <w:r>
        <w:rPr>
          <w:rFonts w:ascii="黑体" w:hAnsi="黑体" w:eastAsia="黑体" w:cs="Times New Roman Regular"/>
          <w:b/>
          <w:sz w:val="36"/>
          <w:szCs w:val="44"/>
          <w:lang w:eastAsia="zh-Hans"/>
        </w:rPr>
        <w:t>时）</w:t>
      </w:r>
    </w:p>
    <w:p>
      <w:pPr>
        <w:spacing w:before="312" w:beforeLines="100" w:after="156" w:afterLines="50" w:line="400" w:lineRule="exact"/>
        <w:rPr>
          <w:rFonts w:ascii="Times New Roman Regular" w:hAnsi="Times New Roman Regular" w:eastAsia="华文仿宋" w:cs="Times New Roman Regular"/>
          <w:b/>
          <w:sz w:val="28"/>
          <w:szCs w:val="36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8"/>
          <w:szCs w:val="36"/>
          <w:lang w:eastAsia="zh-Hans"/>
        </w:rPr>
        <w:t>一、培训时间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ab/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本次新三级考试培训拟定于</w:t>
      </w:r>
      <w:r>
        <w:rPr>
          <w:rFonts w:hint="eastAsia" w:ascii="Times New Roman Regular" w:hAnsi="Times New Roman Regular" w:eastAsia="华文仿宋" w:cs="Times New Roman Regular"/>
          <w:sz w:val="24"/>
        </w:rPr>
        <w:t>10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-12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周周</w:t>
      </w:r>
      <w:r>
        <w:rPr>
          <w:rFonts w:hint="eastAsia" w:ascii="Times New Roman Regular" w:hAnsi="Times New Roman Regular" w:eastAsia="华文仿宋" w:cs="Times New Roman Regular"/>
          <w:sz w:val="24"/>
          <w:lang w:eastAsia="zh-CN"/>
        </w:rPr>
        <w:t>三</w:t>
      </w:r>
      <w:bookmarkStart w:id="0" w:name="_GoBack"/>
      <w:bookmarkEnd w:id="0"/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、五下午行课。每次3学时，共计</w:t>
      </w:r>
      <w:r>
        <w:rPr>
          <w:rFonts w:hint="eastAsia" w:ascii="Times New Roman Regular" w:hAnsi="Times New Roman Regular" w:eastAsia="华文仿宋" w:cs="Times New Roman Regular"/>
          <w:sz w:val="24"/>
        </w:rPr>
        <w:t>1</w:t>
      </w:r>
      <w:r>
        <w:rPr>
          <w:rFonts w:ascii="Times New Roman Regular" w:hAnsi="Times New Roman Regular" w:eastAsia="华文仿宋" w:cs="Times New Roman Regular"/>
          <w:sz w:val="24"/>
        </w:rPr>
        <w:t>8</w:t>
      </w:r>
      <w:r>
        <w:rPr>
          <w:rFonts w:hint="eastAsia" w:ascii="Times New Roman Regular" w:hAnsi="Times New Roman Regular" w:eastAsia="华文仿宋" w:cs="Times New Roman Regular"/>
          <w:sz w:val="24"/>
        </w:rPr>
        <w:t>学时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。</w:t>
      </w:r>
      <w:r>
        <w:rPr>
          <w:rFonts w:hint="eastAsia" w:ascii="Times New Roman Regular" w:hAnsi="Times New Roman Regular" w:eastAsia="华文仿宋" w:cs="Times New Roman Regular"/>
          <w:sz w:val="24"/>
        </w:rPr>
        <w:t xml:space="preserve"> 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8"/>
          <w:szCs w:val="36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8"/>
          <w:szCs w:val="36"/>
          <w:lang w:eastAsia="zh-Hans"/>
        </w:rPr>
        <w:t>二、培训内容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ab/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本次培训按新三级试题类型分四个板块进行教学：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8"/>
          <w:szCs w:val="36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highlight w:val="lightGray"/>
          <w:lang w:eastAsia="zh-Hans"/>
        </w:rPr>
        <w:t>（一）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听力（3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numPr>
          <w:ilvl w:val="0"/>
          <w:numId w:val="1"/>
        </w:num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教学目标与要求：熟悉听力考试要求，培养学生获取口头信息的能力，能2遍听懂和理解短语和题材；</w:t>
      </w:r>
    </w:p>
    <w:p>
      <w:pPr>
        <w:numPr>
          <w:ilvl w:val="0"/>
          <w:numId w:val="1"/>
        </w:num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教学重点与难点：掌握正确的听音习惯，熟悉对话和发言听力基本听力技能；</w:t>
      </w:r>
    </w:p>
    <w:p>
      <w:pPr>
        <w:numPr>
          <w:ilvl w:val="0"/>
          <w:numId w:val="1"/>
        </w:num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教学内容；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 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introduction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to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listening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part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in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exam</w:t>
      </w:r>
    </w:p>
    <w:p>
      <w:pPr>
        <w:spacing w:before="156" w:beforeLines="50" w:after="156" w:afterLines="50" w:line="400" w:lineRule="exact"/>
        <w:ind w:firstLine="48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requirements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of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listening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</w:p>
    <w:p>
      <w:pPr>
        <w:spacing w:before="156" w:beforeLines="50" w:after="156" w:afterLines="50" w:line="400" w:lineRule="exact"/>
        <w:ind w:firstLine="48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listening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exam tips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onversation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ractice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from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two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1.3 mini-speech practice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from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tests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two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1.3.2 comment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4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highlight w:val="lightGray"/>
          <w:lang w:eastAsia="zh-Hans"/>
        </w:rPr>
        <w:t>（二）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阅读（6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 教学目标与要求：培养学生的阅读理解能力和阅读速度，掌握考试阅读材料的主旨和大意，理解字面意思和隐含意思；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 教学重点与难点：对英语文本做出合理的判断、推论、归纳、演绎和信息转换；能分析所读文章的思想观点、作者态度、逻辑关系等。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 教学内容；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1（3课时）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three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1.1.1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four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2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1.2.3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2（3课时）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five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2.1.1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two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three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2.2.3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ind w:firstLine="420" w:firstLineChars="200"/>
        <w:rPr>
          <w:rFonts w:ascii="Times New Roman Regular" w:hAnsi="Times New Roman Regular" w:eastAsia="华文仿宋" w:cs="Times New Roman Regular"/>
          <w:szCs w:val="21"/>
          <w:lang w:eastAsia="zh-Hans"/>
        </w:rPr>
      </w:pP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4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（三）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作文（3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 教学目标与要求：能根据题干给出的话题和要点撰写50词左右的邮件，需要紧扣主题、正确表达思想、遣词造句正确、无重大语法错误；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 教学重点与难点：掌握邮件的写作格式，文理基本通顺，意义连贯；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 教学内容：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 introduction to English E-mail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1.1.1 format of English E-mail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1.1.2 difference between Chinese E-mail and English E-mail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 introduction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2.1.1 structure and key of introduction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2.1.2 writing practice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3.1 main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3.1.1 structure and key of main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3.1.2 writing practice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4.1 concluding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4.1.1 structure and key of concluding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4.1.2 writing practice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4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（四）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历年真题练习（6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 教学目标与要求：熟悉考试要求，做题技巧，分配考试时间；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 教学重点与难点：理解并呈现关键信息的能力，体会真题难度；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 教学内容；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1——exam 1（3课时）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 listening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 reading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1.2.1 read and answer the question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 writing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1.3.1 write an E-mail according to the requirements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1.3.2 comment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2——exam 2（3课时）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 listening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2.2 reading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2.2.1 read and answer the question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2.2.2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2.3 writing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2.3.1 write an E-mail according to the requirements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2.3.2 comment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华文仿宋"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19AD8"/>
    <w:multiLevelType w:val="singleLevel"/>
    <w:tmpl w:val="62519AD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843</Words>
  <Characters>2243</Characters>
  <Lines>18</Lines>
  <Paragraphs>5</Paragraphs>
  <TotalTime>0</TotalTime>
  <ScaleCrop>false</ScaleCrop>
  <LinksUpToDate>false</LinksUpToDate>
  <CharactersWithSpaces>2522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2024-03-12T20:26:00Z</dcterms:created>
  <dc:creator>zousu</dc:creator>
  <cp:lastModifiedBy>iPhone</cp:lastModifiedBy>
  <dcterms:modified xsi:type="dcterms:W3CDTF">2024-09-30T11:33:50Z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2052-12.16.1</vt:lpwstr>
  </property>
  <property fmtid="{D5CDD505-2E9C-101B-9397-08002B2CF9AE}" pid="3" name="ICV">
    <vt:lpwstr>2C338A28383B48179FB51D155F9D6C4D_12</vt:lpwstr>
  </property>
</Properties>
</file>