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6C422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8"/>
          <w:szCs w:val="28"/>
          <w:lang w:val="en-US" w:eastAsia="zh-CN"/>
        </w:rPr>
        <w:t>附件2：</w:t>
      </w:r>
    </w:p>
    <w:p w14:paraId="3D7AE43B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  <w:t>云南职业教育业务管理平台操作手册</w:t>
      </w:r>
    </w:p>
    <w:p w14:paraId="0AA00D7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b/>
          <w:bCs/>
          <w:color w:val="FF0000"/>
          <w:sz w:val="28"/>
          <w:szCs w:val="28"/>
          <w:lang w:val="en-US" w:eastAsia="zh-CN"/>
        </w:rPr>
      </w:pPr>
    </w:p>
    <w:p w14:paraId="5DDA8A61">
      <w:pPr>
        <w:numPr>
          <w:ilvl w:val="0"/>
          <w:numId w:val="1"/>
        </w:numPr>
        <w:rPr>
          <w:rFonts w:hint="eastAsia"/>
          <w:b w:val="0"/>
          <w:bCs w:val="0"/>
          <w:color w:val="FF0000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  <w:t>手机下载云南教育软件，苹果手机在app store中下载。</w:t>
      </w:r>
    </w:p>
    <w:p w14:paraId="45E7D74F">
      <w:pPr>
        <w:numPr>
          <w:ilvl w:val="0"/>
          <w:numId w:val="0"/>
        </w:numPr>
        <w:jc w:val="center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drawing>
          <wp:inline distT="0" distB="0" distL="114300" distR="114300">
            <wp:extent cx="3926840" cy="7107555"/>
            <wp:effectExtent l="0" t="0" r="16510" b="17145"/>
            <wp:docPr id="2" name="图片 2" descr="c1f2b4f4b802353659365bee750ac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1f2b4f4b802353659365bee750acb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26840" cy="710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4DC41">
      <w:pPr>
        <w:numPr>
          <w:ilvl w:val="0"/>
          <w:numId w:val="1"/>
        </w:numPr>
        <w:rPr>
          <w:rFonts w:hint="eastAsia" w:ascii="方正仿宋_GBK" w:hAnsi="方正仿宋_GBK" w:eastAsia="方正仿宋_GBK" w:cs="方正仿宋_GBK"/>
          <w:b w:val="0"/>
          <w:bCs w:val="0"/>
          <w:color w:val="FF0000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  <w:t xml:space="preserve">安卓手机到 </w:t>
      </w:r>
      <w:r>
        <w:rPr>
          <w:rFonts w:hint="eastAsia" w:ascii="方正仿宋_GBK" w:hAnsi="方正仿宋_GBK" w:eastAsia="方正仿宋_GBK" w:cs="方正仿宋_GBK"/>
          <w:b w:val="0"/>
          <w:bCs w:val="0"/>
          <w:color w:val="FF0000"/>
          <w:sz w:val="28"/>
          <w:szCs w:val="28"/>
          <w:lang w:val="en-US" w:eastAsia="zh-CN"/>
        </w:rPr>
        <w:t xml:space="preserve">云上教育统一认证系统 </w:t>
      </w:r>
      <w:r>
        <w:rPr>
          <w:rFonts w:hint="eastAsia" w:ascii="方正仿宋_GBK" w:hAnsi="方正仿宋_GBK" w:eastAsia="方正仿宋_GBK" w:cs="方正仿宋_GBK"/>
          <w:b w:val="0"/>
          <w:bCs w:val="0"/>
          <w:color w:val="FF0000"/>
          <w:sz w:val="28"/>
          <w:szCs w:val="28"/>
        </w:rPr>
        <w:t>https://ysjy.ynjy.cn</w:t>
      </w:r>
      <w:r>
        <w:rPr>
          <w:rFonts w:hint="eastAsia" w:ascii="方正仿宋_GBK" w:hAnsi="方正仿宋_GBK" w:eastAsia="方正仿宋_GBK" w:cs="方正仿宋_GBK"/>
          <w:b w:val="0"/>
          <w:bCs w:val="0"/>
          <w:color w:val="FF0000"/>
          <w:sz w:val="28"/>
          <w:szCs w:val="28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b w:val="0"/>
          <w:bCs w:val="0"/>
          <w:color w:val="FF0000"/>
          <w:sz w:val="28"/>
          <w:szCs w:val="28"/>
          <w:lang w:val="en-US" w:eastAsia="zh-CN"/>
        </w:rPr>
        <w:t>用手机网址搜索安装</w:t>
      </w:r>
      <w:r>
        <w:rPr>
          <w:rFonts w:hint="eastAsia" w:ascii="方正仿宋_GBK" w:hAnsi="方正仿宋_GBK" w:eastAsia="方正仿宋_GBK" w:cs="方正仿宋_GBK"/>
          <w:b w:val="0"/>
          <w:bCs w:val="0"/>
          <w:color w:val="FF0000"/>
          <w:sz w:val="28"/>
          <w:szCs w:val="28"/>
          <w:lang w:eastAsia="zh-CN"/>
        </w:rPr>
        <w:t>）。</w:t>
      </w:r>
    </w:p>
    <w:p w14:paraId="217AD791">
      <w:pPr>
        <w:numPr>
          <w:ilvl w:val="0"/>
          <w:numId w:val="0"/>
        </w:numPr>
        <w:jc w:val="center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drawing>
          <wp:inline distT="0" distB="0" distL="114300" distR="114300">
            <wp:extent cx="3896360" cy="7419975"/>
            <wp:effectExtent l="0" t="0" r="8890" b="9525"/>
            <wp:docPr id="7" name="图片 7" descr="6edbd3d9d98a7ea27e8b5eea0a6b8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6edbd3d9d98a7ea27e8b5eea0a6b8e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96360" cy="741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A9B56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7C0EAAE8">
      <w:pPr>
        <w:numPr>
          <w:ilvl w:val="0"/>
          <w:numId w:val="1"/>
        </w:numP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  <w:t>下载后登录系统，在我的服务中看是否有云南城市建设职业学院，职务是行政人员或者教师。如果未显示职务，请及时联系说明情况，及时添加到学校平台名单中。</w:t>
      </w:r>
    </w:p>
    <w:p w14:paraId="343049C8"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3638550" cy="7120255"/>
            <wp:effectExtent l="0" t="0" r="0" b="444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712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2A844">
      <w:pPr>
        <w:numPr>
          <w:ilvl w:val="0"/>
          <w:numId w:val="0"/>
        </w:numPr>
        <w:ind w:leftChars="0"/>
        <w:jc w:val="center"/>
      </w:pPr>
    </w:p>
    <w:p w14:paraId="4E380A44">
      <w:pPr>
        <w:numPr>
          <w:ilvl w:val="0"/>
          <w:numId w:val="0"/>
        </w:numPr>
        <w:ind w:leftChars="0"/>
        <w:jc w:val="center"/>
      </w:pPr>
    </w:p>
    <w:p w14:paraId="19E54E3A">
      <w:pPr>
        <w:numPr>
          <w:ilvl w:val="0"/>
          <w:numId w:val="1"/>
        </w:numPr>
        <w:rPr>
          <w:rFonts w:hint="default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  <w:t>有教育云的教师点击申请系统，选择127云南职业教育业务管理平台，申请后等待教育厅老师审核，一天后，点击右上角申请系统，查看申请系统情况。</w:t>
      </w:r>
    </w:p>
    <w:p w14:paraId="14BDD2F8">
      <w:pPr>
        <w:numPr>
          <w:ilvl w:val="0"/>
          <w:numId w:val="0"/>
        </w:numPr>
        <w:ind w:leftChars="0"/>
        <w:jc w:val="center"/>
        <w:rPr>
          <w:rFonts w:hint="default" w:eastAsiaTheme="minorEastAsia"/>
          <w:lang w:val="en-US" w:eastAsia="zh-CN"/>
        </w:rPr>
      </w:pPr>
    </w:p>
    <w:p w14:paraId="3F8032FA">
      <w:pPr>
        <w:numPr>
          <w:ilvl w:val="0"/>
          <w:numId w:val="0"/>
        </w:numPr>
        <w:ind w:leftChars="0"/>
        <w:jc w:val="center"/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3542030</wp:posOffset>
                </wp:positionH>
                <wp:positionV relativeFrom="paragraph">
                  <wp:posOffset>398780</wp:posOffset>
                </wp:positionV>
                <wp:extent cx="770255" cy="302895"/>
                <wp:effectExtent l="6350" t="6350" r="23495" b="14605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85030" y="2898140"/>
                          <a:ext cx="770255" cy="302895"/>
                        </a:xfrm>
                        <a:prstGeom prst="rect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78.9pt;margin-top:31.4pt;height:23.85pt;width:60.65pt;z-index:251660288;v-text-anchor:middle;mso-width-relative:page;mso-height-relative:page;" filled="f" stroked="t" coordsize="21600,21600" o:gfxdata="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C2I9q71gAAAAoBAAAPAAAAAAAAAAEAIAAAACIAAABkcnMv&#10;ZG93bnJldi54bWxQSwECFAAUAAAACACHTuJAYlFXTXcCAADYBAAADgAAAAAAAAABACAAAAAlAQAA&#10;ZHJzL2Uyb0RvYy54bWxQSwUGAAAAAAYABgBZAQAADgYAAAAA&#10;">
                <v:fill on="f" focussize="0,0"/>
                <v:stroke weight="1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1039495</wp:posOffset>
                </wp:positionH>
                <wp:positionV relativeFrom="paragraph">
                  <wp:posOffset>4130040</wp:posOffset>
                </wp:positionV>
                <wp:extent cx="3238500" cy="424180"/>
                <wp:effectExtent l="6350" t="6350" r="12700" b="7620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82495" y="6629400"/>
                          <a:ext cx="3238500" cy="42418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81.85pt;margin-top:325.2pt;height:33.4pt;width:255pt;z-index:251659264;v-text-anchor:middle;mso-width-relative:page;mso-height-relative:page;" filled="f" stroked="t" coordsize="21600,21600" o:gfxdata="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NKcu+zXAAAACwEAAA8AAAAAAAAAAQAgAAAAIgAAAGRy&#10;cy9kb3ducmV2LnhtbFBLAQIUABQAAAAIAIdO4kCNc+yIeAIAANcEAAAOAAAAAAAAAAEAIAAAACYB&#10;AABkcnMvZTJvRG9jLnhtbFBLBQYAAAAABgAGAFkBAAAQBgAAAAA=&#10;">
                <v:fill on="f" focussize="0,0"/>
                <v:stroke weight="1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lang w:val="en-US" w:eastAsia="zh-CN"/>
        </w:rPr>
        <w:t>.</w:t>
      </w:r>
      <w:r>
        <w:rPr>
          <w:rFonts w:hint="default"/>
          <w:lang w:val="en-US" w:eastAsia="zh-CN"/>
        </w:rPr>
        <w:drawing>
          <wp:inline distT="0" distB="0" distL="114300" distR="114300">
            <wp:extent cx="3245485" cy="6925945"/>
            <wp:effectExtent l="0" t="0" r="12065" b="8255"/>
            <wp:docPr id="1" name="图片 1" descr="21c6bd9438e6c90843c60358315b3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1c6bd9438e6c90843c60358315b3ab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45485" cy="692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007E2">
      <w:pPr>
        <w:numPr>
          <w:ilvl w:val="0"/>
          <w:numId w:val="0"/>
        </w:numPr>
        <w:ind w:leftChars="0"/>
        <w:jc w:val="center"/>
        <w:rPr>
          <w:rFonts w:hint="default"/>
          <w:lang w:val="en-US" w:eastAsia="zh-CN"/>
        </w:rPr>
      </w:pPr>
    </w:p>
    <w:p w14:paraId="40C7DF03">
      <w:pPr>
        <w:numPr>
          <w:ilvl w:val="0"/>
          <w:numId w:val="1"/>
        </w:numPr>
        <w:rPr>
          <w:rFonts w:hint="default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  <w:t>申请查看记录如下，待申请成功后，请登录电脑端让软件激活，再与人力资源处沟通，将教师加入双师教师平台系统。</w:t>
      </w:r>
    </w:p>
    <w:p w14:paraId="536AABBA">
      <w:pPr>
        <w:numPr>
          <w:ilvl w:val="0"/>
          <w:numId w:val="0"/>
        </w:numPr>
        <w:ind w:leftChars="0"/>
        <w:jc w:val="center"/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3518535" cy="2015490"/>
            <wp:effectExtent l="0" t="0" r="0" b="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rcRect b="73532"/>
                    <a:stretch>
                      <a:fillRect/>
                    </a:stretch>
                  </pic:blipFill>
                  <pic:spPr>
                    <a:xfrm>
                      <a:off x="0" y="0"/>
                      <a:ext cx="3518535" cy="2015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27958">
      <w:pPr>
        <w:numPr>
          <w:ilvl w:val="0"/>
          <w:numId w:val="1"/>
        </w:numP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  <w:t>教师日常“双师”申请、教师管理审批，使用电脑端登陆平台，用手机软件云南教育扫码位置进行扫码登录。</w:t>
      </w:r>
      <w:bookmarkStart w:id="0" w:name="_GoBack"/>
      <w:bookmarkEnd w:id="0"/>
    </w:p>
    <w:p w14:paraId="2561945B">
      <w:pPr>
        <w:numPr>
          <w:ilvl w:val="0"/>
          <w:numId w:val="0"/>
        </w:numPr>
        <w:jc w:val="center"/>
        <w:rPr>
          <w:rFonts w:hint="default" w:ascii="宋体" w:hAnsi="宋体" w:eastAsia="宋体" w:cs="宋体"/>
          <w:b/>
          <w:bCs/>
          <w:color w:val="auto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3806825" cy="4901565"/>
            <wp:effectExtent l="0" t="0" r="3175" b="1333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06825" cy="4901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UI Symbol">
    <w:panose1 w:val="020B0502040204020203"/>
    <w:charset w:val="00"/>
    <w:family w:val="auto"/>
    <w:pitch w:val="default"/>
    <w:sig w:usb0="800001E3" w:usb1="1200FFEF" w:usb2="00040000" w:usb3="04000000" w:csb0="00000001" w:csb1="4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860A486"/>
    <w:multiLevelType w:val="singleLevel"/>
    <w:tmpl w:val="A860A486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 w:ascii="方正仿宋_GBK" w:hAnsi="方正仿宋_GBK" w:eastAsia="方正仿宋_GBK" w:cs="方正仿宋_GBK"/>
        <w:color w:val="000000" w:themeColor="text1"/>
        <w14:textFill>
          <w14:solidFill>
            <w14:schemeClr w14:val="tx1"/>
          </w14:solidFill>
        </w14:textFill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2ZmJmZDVkNTA1ZWI2YjQ4MDYwZTFjNTE0ZmFiZTcifQ=="/>
  </w:docVars>
  <w:rsids>
    <w:rsidRoot w:val="52490A70"/>
    <w:rsid w:val="01A530E7"/>
    <w:rsid w:val="052E656D"/>
    <w:rsid w:val="0A7B3290"/>
    <w:rsid w:val="108654B0"/>
    <w:rsid w:val="110C3723"/>
    <w:rsid w:val="127557DC"/>
    <w:rsid w:val="15B8610B"/>
    <w:rsid w:val="1BD73063"/>
    <w:rsid w:val="28497097"/>
    <w:rsid w:val="2F941456"/>
    <w:rsid w:val="36EF52AD"/>
    <w:rsid w:val="444430DC"/>
    <w:rsid w:val="48C7608A"/>
    <w:rsid w:val="5074423C"/>
    <w:rsid w:val="52490A70"/>
    <w:rsid w:val="55F3226C"/>
    <w:rsid w:val="5AB53B49"/>
    <w:rsid w:val="60C0199C"/>
    <w:rsid w:val="70351FF9"/>
    <w:rsid w:val="78BC253A"/>
    <w:rsid w:val="79733540"/>
    <w:rsid w:val="7B694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293</Words>
  <Characters>324</Characters>
  <Lines>0</Lines>
  <Paragraphs>0</Paragraphs>
  <TotalTime>4</TotalTime>
  <ScaleCrop>false</ScaleCrop>
  <LinksUpToDate>false</LinksUpToDate>
  <CharactersWithSpaces>327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2024-05-17T07:59:00Z</dcterms:created>
  <dc:creator>闵雪</dc:creator>
  <cp:lastModifiedBy>WPS_1591174362</cp:lastModifiedBy>
  <dcterms:modified xsi:type="dcterms:W3CDTF">2024-11-24T15:01:21Z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CF7A1A2FA02D4ED39A4D95C9291B1BD2_13</vt:lpwstr>
  </property>
</Properties>
</file>