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云南城市建设职业学院期末试卷阅卷要求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试卷上只允许出现正分，不允许出现负分；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批阅错误的地方需签字（盖章）确认；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主观题每小题需标明得分，在本大题“得分”栏处标明总分；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试卷中的阅卷教师需签名（盖章），且为全名；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试卷上的“得分”栏均要填写；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成绩表上的总评成绩需为整数，不保留小数位，若平时成绩和期末成绩相加有小数位，则四舍五入；若学生总评成绩不及格，需用红笔在成绩处画方框标明。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试卷批阅完毕，学院需组织老师互审。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提交的所有材料中，涉及到的名称均为全称，不得缩写、简写。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51FFE"/>
    <w:multiLevelType w:val="singleLevel"/>
    <w:tmpl w:val="83B51F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170C3"/>
    <w:rsid w:val="005D09AA"/>
    <w:rsid w:val="00B95BA0"/>
    <w:rsid w:val="0B194B80"/>
    <w:rsid w:val="0F0B5BBD"/>
    <w:rsid w:val="14112DEF"/>
    <w:rsid w:val="1C4161FD"/>
    <w:rsid w:val="338455EF"/>
    <w:rsid w:val="47376089"/>
    <w:rsid w:val="487170C3"/>
    <w:rsid w:val="5CC61CCF"/>
    <w:rsid w:val="5D5376CD"/>
    <w:rsid w:val="635B0CC4"/>
    <w:rsid w:val="7AC6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310</Characters>
  <Lines>2</Lines>
  <Paragraphs>1</Paragraphs>
  <TotalTime>16</TotalTime>
  <ScaleCrop>false</ScaleCrop>
  <LinksUpToDate>false</LinksUpToDate>
  <CharactersWithSpaces>363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2018-12-21T01:48:00Z</dcterms:created>
  <dc:creator>lenovo</dc:creator>
  <cp:lastModifiedBy>李红菊</cp:lastModifiedBy>
  <dcterms:modified xsi:type="dcterms:W3CDTF">2024-06-18T09:12:25Z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807EBA4B62004BE1A1CB89E618FC82D8</vt:lpwstr>
  </property>
</Properties>
</file>