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   命题操作手册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单选题、多选题、判断题、</w:t>
      </w:r>
      <w:r>
        <w:rPr>
          <w:rFonts w:ascii="Times New Roman" w:hAnsi="Times New Roman" w:eastAsia="方正仿宋_GBK" w:cs="Times New Roman"/>
          <w:sz w:val="32"/>
          <w:szCs w:val="32"/>
        </w:rPr>
        <w:t>名词解释题、简答题等）。考试试题满分100分，考试时间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分钟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eastAsia="zh-CN"/>
        </w:rPr>
        <w:t>“</w:t>
      </w:r>
      <w:r>
        <w:rPr>
          <w:rFonts w:hint="eastAsia"/>
          <w:b/>
          <w:bCs/>
          <w:sz w:val="48"/>
          <w:szCs w:val="48"/>
          <w:lang w:val="en-US" w:eastAsia="zh-CN"/>
        </w:rPr>
        <w:t>云南城市建设职业学院在线学堂</w:t>
      </w:r>
      <w:r>
        <w:rPr>
          <w:rFonts w:hint="eastAsia"/>
          <w:b/>
          <w:bCs/>
          <w:sz w:val="48"/>
          <w:szCs w:val="48"/>
          <w:lang w:eastAsia="zh-CN"/>
        </w:rPr>
        <w:t>”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</w:p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第一步：添加试题</w:t>
      </w:r>
    </w:p>
    <w:p>
      <w:pPr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方法一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试题编辑：</w:t>
      </w:r>
    </w:p>
    <w:p>
      <w:pPr>
        <w:jc w:val="center"/>
      </w:pPr>
      <w:r>
        <w:drawing>
          <wp:inline distT="0" distB="0" distL="114300" distR="114300">
            <wp:extent cx="7159625" cy="3514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962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方式二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功能区“试题管理”中的“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导入文件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”，如下图：</w:t>
      </w:r>
    </w:p>
    <w:p>
      <w:pPr>
        <w:ind w:firstLine="42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inline distT="0" distB="0" distL="114300" distR="114300">
            <wp:extent cx="8870315" cy="1801495"/>
            <wp:effectExtent l="0" t="0" r="698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031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2.选择“试题文件”，进行试题导入英华学堂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57140" cy="2907665"/>
            <wp:effectExtent l="0" t="0" r="10160" b="698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第二步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：创建试卷，功能区“试题管理”如下图：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选题</w:t>
      </w: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421505"/>
            <wp:effectExtent l="0" t="0" r="5080" b="1714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2.创建试题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9318625" cy="3647440"/>
            <wp:effectExtent l="0" t="0" r="1587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第三步：在课程中添加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考试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章节添加考试</w:t>
      </w:r>
    </w:p>
    <w:p>
      <w:pPr>
        <w:jc w:val="center"/>
      </w:pPr>
      <w:r>
        <w:drawing>
          <wp:inline distT="0" distB="0" distL="114300" distR="114300">
            <wp:extent cx="9319895" cy="4249420"/>
            <wp:effectExtent l="0" t="0" r="14605" b="1778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19895" cy="424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9314815" cy="4389120"/>
            <wp:effectExtent l="0" t="0" r="635" b="1143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14815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2.组卷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选择试题成功后选择提交</w:t>
      </w:r>
    </w:p>
    <w:p>
      <w:pPr>
        <w:jc w:val="both"/>
      </w:pPr>
      <w:r>
        <w:drawing>
          <wp:inline distT="0" distB="0" distL="114300" distR="114300">
            <wp:extent cx="9312910" cy="4488180"/>
            <wp:effectExtent l="0" t="0" r="2540" b="762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2910" cy="44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3.点击审核通过后才可用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drawing>
          <wp:inline distT="0" distB="0" distL="114300" distR="114300">
            <wp:extent cx="9039860" cy="2543810"/>
            <wp:effectExtent l="0" t="0" r="8890" b="889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3986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审核成功后</w:t>
      </w:r>
    </w:p>
    <w:p>
      <w:pPr>
        <w:jc w:val="center"/>
      </w:pPr>
      <w:r>
        <w:drawing>
          <wp:inline distT="0" distB="0" distL="114300" distR="114300">
            <wp:extent cx="9165590" cy="2277745"/>
            <wp:effectExtent l="0" t="0" r="16510" b="825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6559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023A13A3"/>
    <w:rsid w:val="211E7085"/>
    <w:rsid w:val="2AB9638F"/>
    <w:rsid w:val="30ED6AF7"/>
    <w:rsid w:val="323A662A"/>
    <w:rsid w:val="3491769C"/>
    <w:rsid w:val="3A3C4765"/>
    <w:rsid w:val="42984580"/>
    <w:rsid w:val="482A2D49"/>
    <w:rsid w:val="5D6448CD"/>
    <w:rsid w:val="5F6000A1"/>
    <w:rsid w:val="628318E6"/>
    <w:rsid w:val="6BE3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31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2024-05-21T01:31:12Z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7B742E8E9EC0455C958105360A740EA3</vt:lpwstr>
  </property>
</Properties>
</file>