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云南城市建设职业学院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教务系统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成绩录入操作流程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right="-227" w:rightChars="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一、登陆教务系统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7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教务系统登陆网址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http://yncjxyjw.minghuaetc.com/yncsjszy/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630545" cy="2637155"/>
            <wp:effectExtent l="0" t="0" r="8255" b="1079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0545" cy="2637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第一步：选择“成绩录入”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34660" cy="2005330"/>
            <wp:effectExtent l="0" t="0" r="8890" b="1397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4660" cy="2005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第二步：点击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2022-2023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-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期末考试成绩录入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72405" cy="2880995"/>
            <wp:effectExtent l="0" t="0" r="4445" b="1460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第三步：选择班级进行成绩“录入”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5420" cy="2439035"/>
            <wp:effectExtent l="0" t="0" r="11430" b="18415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3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7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第四步：设置“成绩录入方式”为“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  <w:t>分数方式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”，设置平时成绩占比40%，期末60%，其中毛泽东思想和中国特色社会主义理论体系概论、思想道德修养与法律基础、散打等课程设置为平时成绩占比60%、期末占比40%。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94605" cy="3199130"/>
            <wp:effectExtent l="0" t="0" r="10795" b="127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4605" cy="3199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第五步：进行成绩录入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63820" cy="3791585"/>
            <wp:effectExtent l="0" t="0" r="17780" b="1841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3820" cy="3791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第六步：成绩录入完毕后选择“送审”，送审选择课程所属学院教学秘书进行审核，教学秘书审核通过后送审于考务教材科李红菊老师。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  <w:t>注：若学生成绩为“英华学堂”在线考试的，需从“英华学堂”导出成绩再进行学生期末成绩录入。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第一步：点击课程，进入课程章节，点击“答题情况”，并进行收卷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2273935</wp:posOffset>
            </wp:positionV>
            <wp:extent cx="5496560" cy="2244725"/>
            <wp:effectExtent l="0" t="0" r="8890" b="3175"/>
            <wp:wrapSquare wrapText="bothSides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656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-144145</wp:posOffset>
            </wp:positionH>
            <wp:positionV relativeFrom="paragraph">
              <wp:posOffset>126365</wp:posOffset>
            </wp:positionV>
            <wp:extent cx="5479415" cy="1770380"/>
            <wp:effectExtent l="0" t="0" r="6985" b="1270"/>
            <wp:wrapSquare wrapText="bothSides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第二步：选择“导出成绩”，导期末学生卷面成绩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right="-227" w:rightChars="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138430</wp:posOffset>
            </wp:positionV>
            <wp:extent cx="5261610" cy="1268730"/>
            <wp:effectExtent l="0" t="0" r="15240" b="7620"/>
            <wp:wrapSquare wrapText="bothSides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626BC"/>
    <w:rsid w:val="211E2CA9"/>
    <w:rsid w:val="225C19C9"/>
    <w:rsid w:val="331C6A70"/>
    <w:rsid w:val="33977115"/>
    <w:rsid w:val="46833CC3"/>
    <w:rsid w:val="54696817"/>
    <w:rsid w:val="65D82DFC"/>
    <w:rsid w:val="65F02713"/>
    <w:rsid w:val="6A4A3A91"/>
    <w:rsid w:val="6A9B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2021-06-23T01:06:00Z</dcterms:created>
  <dc:creator>李红菊</dc:creator>
  <cp:lastModifiedBy>李红菊</cp:lastModifiedBy>
  <dcterms:modified xsi:type="dcterms:W3CDTF">2023-06-02T02:24:41Z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12D1504434FD40EC8A22D6F1F560972D</vt:lpwstr>
  </property>
</Properties>
</file>