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hanging="436"/>
        <w:jc w:val="center"/>
        <w:rPr>
          <w:rFonts w:ascii="宋体" w:hAnsi="宋体" w:eastAsia="宋体" w:cs="宋体"/>
          <w:b/>
          <w:bCs/>
          <w:color w:val="E60012"/>
          <w:w w:val="85"/>
          <w:sz w:val="52"/>
          <w:szCs w:val="52"/>
        </w:rPr>
      </w:pPr>
      <w:r>
        <w:rPr>
          <w:rFonts w:hint="eastAsia" w:ascii="华文中宋" w:hAnsi="华文中宋" w:eastAsia="华文中宋" w:cs="华文中宋"/>
          <w:b/>
          <w:bCs/>
          <w:color w:val="E60012"/>
          <w:w w:val="85"/>
          <w:sz w:val="53"/>
          <w:szCs w:val="53"/>
        </w:rPr>
        <w:t xml:space="preserve">  中国教育发展战略学会人才发展专业委员会</w:t>
      </w:r>
    </w:p>
    <w:p>
      <w:pPr>
        <w:ind w:left="-440" w:leftChars="-200" w:firstLine="440" w:firstLineChars="100"/>
        <w:jc w:val="both"/>
        <w:rPr>
          <w:rFonts w:ascii="宋体" w:hAnsi="宋体" w:eastAsia="宋体" w:cs="宋体"/>
          <w:b/>
          <w:spacing w:val="20"/>
          <w:sz w:val="32"/>
          <w:szCs w:val="32"/>
        </w:rPr>
      </w:pPr>
      <w:r>
        <w:rPr>
          <w:sz w:val="4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67945</wp:posOffset>
                </wp:positionV>
                <wp:extent cx="5624830" cy="8255"/>
                <wp:effectExtent l="0" t="7620" r="13970" b="14605"/>
                <wp:wrapNone/>
                <wp:docPr id="1026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4830" cy="8254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4680" cap="flat" cmpd="sng">
                          <a:solidFill>
                            <a:srgbClr val="E60012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6" o:spt="20" style="position:absolute;left:0pt;margin-left:-0.05pt;margin-top:5.35pt;height:0.65pt;width:442.9pt;z-index:251659264;mso-width-relative:page;mso-height-relative:page;" fillcolor="#FFFFFF" filled="t" stroked="t" coordsize="21600,21600" o:gfxdata="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Gjxnn0wAAAAcBAAAPAAAAAAAAAAEAIAAAACIAAABkcnMvZG93&#10;bnJldi54bWxQSwECFAAUAAAACACHTuJAiIw+jMwBAAC/AwAADgAAAAAAAAABACAAAAAiAQAAZHJz&#10;L2Uyb0RvYy54bWxQSwUGAAAAAAYABgBZAQAAYAUAAAAA&#10;">
                <v:fill on="t" focussize="0,0"/>
                <v:stroke weight="1.15590551181102pt" color="#E60012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16510</wp:posOffset>
                </wp:positionV>
                <wp:extent cx="5624830" cy="8255"/>
                <wp:effectExtent l="0" t="14605" r="13970" b="22860"/>
                <wp:wrapNone/>
                <wp:docPr id="1027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4830" cy="82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29375" cap="flat" cmpd="sng">
                          <a:solidFill>
                            <a:srgbClr val="E60012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" o:spid="_x0000_s1026" o:spt="20" style="position:absolute;left:0pt;margin-left:0pt;margin-top:1.3pt;height:0.65pt;width:442.9pt;z-index:251659264;mso-width-relative:page;mso-height-relative:page;" fillcolor="#FFFFFF" filled="t" stroked="t" coordsize="21600,21600" o:gfxdata="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1BIrzTAAAABAEAAA8AAAAAAAAAAQAgAAAAIgAAAGRycy9kb3du&#10;cmV2LnhtbFBLAQIUABQAAAAIAIdO4kCXefA3ywEAAL8DAAAOAAAAAAAAAAEAIAAAACIBAABkcnMv&#10;ZTJvRG9jLnhtbFBLBQYAAAAABgAGAFkBAABfBQAAAAA=&#10;">
                <v:fill on="t" focussize="0,0"/>
                <v:stroke weight="2.31299212598425pt" color="#E60012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44"/>
        </w:rPr>
        <w:t xml:space="preserve">          </w:t>
      </w:r>
      <w:r>
        <w:rPr>
          <w:rFonts w:hint="eastAsia" w:ascii="黑体" w:hAnsi="黑体" w:eastAsia="黑体" w:cs="微软雅黑"/>
          <w:b/>
          <w:spacing w:val="20"/>
          <w:sz w:val="27"/>
          <w:szCs w:val="27"/>
        </w:rPr>
        <w:t xml:space="preserve">      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附件2：</w:t>
      </w:r>
    </w:p>
    <w:p>
      <w:pPr>
        <w:pStyle w:val="3"/>
        <w:spacing w:before="30"/>
        <w:jc w:val="center"/>
        <w:rPr>
          <w:rFonts w:hint="eastAsia" w:ascii="仿宋" w:hAnsi="仿宋" w:eastAsia="仿宋" w:cs="仿宋"/>
          <w:color w:val="333333"/>
          <w:sz w:val="30"/>
          <w:szCs w:val="30"/>
        </w:rPr>
      </w:pPr>
    </w:p>
    <w:p>
      <w:pPr>
        <w:pStyle w:val="3"/>
        <w:spacing w:before="30"/>
        <w:jc w:val="center"/>
        <w:rPr>
          <w:rFonts w:hint="default" w:ascii="仿宋" w:hAnsi="仿宋" w:eastAsia="仿宋" w:cs="仿宋"/>
          <w:color w:val="333333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0"/>
          <w:szCs w:val="30"/>
        </w:rPr>
        <w:t>课题研究重要节点</w:t>
      </w:r>
      <w:r>
        <w:rPr>
          <w:rFonts w:hint="eastAsia" w:cs="仿宋"/>
          <w:color w:val="333333"/>
          <w:sz w:val="30"/>
          <w:szCs w:val="30"/>
          <w:lang w:val="en-US" w:eastAsia="zh-CN"/>
        </w:rPr>
        <w:t>基本要求表</w:t>
      </w:r>
    </w:p>
    <w:p>
      <w:pPr>
        <w:pStyle w:val="3"/>
        <w:spacing w:before="30"/>
        <w:jc w:val="center"/>
        <w:rPr>
          <w:rFonts w:hint="eastAsia" w:ascii="仿宋" w:hAnsi="仿宋" w:eastAsia="仿宋" w:cs="仿宋"/>
          <w:color w:val="333333"/>
          <w:sz w:val="30"/>
          <w:szCs w:val="30"/>
        </w:rPr>
      </w:pPr>
    </w:p>
    <w:tbl>
      <w:tblPr>
        <w:tblStyle w:val="9"/>
        <w:tblpPr w:leftFromText="180" w:rightFromText="180" w:vertAnchor="text" w:horzAnchor="page" w:tblpX="1004" w:tblpY="312"/>
        <w:tblOverlap w:val="never"/>
        <w:tblW w:w="987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7"/>
        <w:gridCol w:w="4282"/>
        <w:gridCol w:w="406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27" w:type="dxa"/>
          </w:tcPr>
          <w:p>
            <w:pPr>
              <w:pStyle w:val="21"/>
              <w:ind w:left="139" w:right="123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  <w:t>课题</w:t>
            </w:r>
            <w:r>
              <w:rPr>
                <w:rFonts w:hint="eastAsia" w:cs="仿宋"/>
                <w:b/>
                <w:color w:val="333333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4282" w:type="dxa"/>
          </w:tcPr>
          <w:p>
            <w:pPr>
              <w:pStyle w:val="21"/>
              <w:ind w:left="1552" w:right="1535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cs="仿宋"/>
                <w:b/>
                <w:color w:val="333333"/>
                <w:sz w:val="24"/>
                <w:szCs w:val="24"/>
                <w:lang w:val="en-US" w:eastAsia="zh-CN"/>
              </w:rPr>
              <w:t>重大/</w:t>
            </w:r>
            <w:r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  <w:t>重点</w:t>
            </w:r>
          </w:p>
        </w:tc>
        <w:tc>
          <w:tcPr>
            <w:tcW w:w="4066" w:type="dxa"/>
          </w:tcPr>
          <w:p>
            <w:pPr>
              <w:pStyle w:val="21"/>
              <w:ind w:left="1373" w:right="1357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b/>
                <w:color w:val="333333"/>
                <w:sz w:val="24"/>
                <w:szCs w:val="24"/>
                <w:lang w:val="en-US" w:eastAsia="zh-CN"/>
              </w:rPr>
              <w:t>一般/自筹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27" w:type="dxa"/>
          </w:tcPr>
          <w:p>
            <w:pPr>
              <w:pStyle w:val="21"/>
              <w:ind w:left="139" w:right="123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  <w:t>研究周期</w:t>
            </w:r>
          </w:p>
        </w:tc>
        <w:tc>
          <w:tcPr>
            <w:tcW w:w="4282" w:type="dxa"/>
          </w:tcPr>
          <w:p>
            <w:pPr>
              <w:pStyle w:val="21"/>
              <w:ind w:left="1552" w:right="153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1-3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 xml:space="preserve"> 年</w:t>
            </w:r>
          </w:p>
        </w:tc>
        <w:tc>
          <w:tcPr>
            <w:tcW w:w="4066" w:type="dxa"/>
          </w:tcPr>
          <w:p>
            <w:pPr>
              <w:pStyle w:val="21"/>
              <w:ind w:left="1373" w:right="13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1</w:t>
            </w: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-3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 xml:space="preserve"> 年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27" w:type="dxa"/>
            <w:vMerge w:val="restart"/>
          </w:tcPr>
          <w:p>
            <w:pPr>
              <w:pStyle w:val="21"/>
              <w:spacing w:before="0"/>
              <w:ind w:left="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pStyle w:val="21"/>
              <w:spacing w:before="0" w:line="388" w:lineRule="auto"/>
              <w:ind w:left="0" w:leftChars="0" w:right="142" w:firstLine="241" w:firstLineChars="100"/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  <w:t>开题报告</w:t>
            </w:r>
          </w:p>
          <w:p>
            <w:pPr>
              <w:pStyle w:val="21"/>
              <w:spacing w:before="0" w:line="388" w:lineRule="auto"/>
              <w:ind w:left="0" w:leftChars="0" w:right="142" w:firstLine="241" w:firstLineChars="10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  <w:t>返回要求</w:t>
            </w:r>
          </w:p>
        </w:tc>
        <w:tc>
          <w:tcPr>
            <w:tcW w:w="4282" w:type="dxa"/>
          </w:tcPr>
          <w:p>
            <w:pPr>
              <w:pStyle w:val="21"/>
              <w:spacing w:before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202</w:t>
            </w: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 xml:space="preserve">月 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0 日前</w:t>
            </w:r>
          </w:p>
        </w:tc>
        <w:tc>
          <w:tcPr>
            <w:tcW w:w="4066" w:type="dxa"/>
          </w:tcPr>
          <w:p>
            <w:pPr>
              <w:pStyle w:val="21"/>
              <w:spacing w:before="121"/>
              <w:ind w:left="106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202</w:t>
            </w: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 xml:space="preserve">月 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0 日前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1527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2" w:type="dxa"/>
          </w:tcPr>
          <w:p>
            <w:pPr>
              <w:pStyle w:val="21"/>
              <w:spacing w:line="388" w:lineRule="auto"/>
              <w:ind w:right="8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 xml:space="preserve">5000 </w:t>
            </w:r>
            <w:r>
              <w:rPr>
                <w:rFonts w:hint="eastAsia" w:ascii="仿宋" w:hAnsi="仿宋" w:eastAsia="仿宋" w:cs="仿宋"/>
                <w:color w:val="333333"/>
                <w:spacing w:val="-15"/>
                <w:sz w:val="24"/>
                <w:szCs w:val="24"/>
              </w:rPr>
              <w:t>字以内</w:t>
            </w:r>
            <w:r>
              <w:rPr>
                <w:rFonts w:hint="eastAsia" w:ascii="仿宋" w:hAnsi="仿宋" w:eastAsia="仿宋" w:cs="仿宋"/>
                <w:color w:val="333333"/>
                <w:spacing w:val="6"/>
                <w:sz w:val="24"/>
                <w:szCs w:val="24"/>
              </w:rPr>
              <w:t>研究内容简介</w:t>
            </w:r>
            <w:r>
              <w:rPr>
                <w:rFonts w:hint="eastAsia" w:ascii="仿宋" w:hAnsi="仿宋" w:eastAsia="仿宋" w:cs="仿宋"/>
                <w:color w:val="333333"/>
                <w:spacing w:val="-15"/>
                <w:sz w:val="24"/>
                <w:szCs w:val="24"/>
              </w:rPr>
              <w:t>，</w:t>
            </w:r>
            <w:r>
              <w:rPr>
                <w:rFonts w:hint="eastAsia" w:cs="仿宋"/>
                <w:color w:val="333333"/>
                <w:spacing w:val="-15"/>
                <w:sz w:val="24"/>
                <w:szCs w:val="24"/>
                <w:lang w:val="en-US" w:eastAsia="zh-CN"/>
              </w:rPr>
              <w:t>准备开题报告PPT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。</w:t>
            </w:r>
          </w:p>
        </w:tc>
        <w:tc>
          <w:tcPr>
            <w:tcW w:w="4066" w:type="dxa"/>
          </w:tcPr>
          <w:p>
            <w:pPr>
              <w:pStyle w:val="21"/>
              <w:spacing w:line="388" w:lineRule="auto"/>
              <w:ind w:left="106" w:right="87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cs="仿宋"/>
                <w:color w:val="333333"/>
                <w:w w:val="96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333333"/>
                <w:w w:val="96"/>
                <w:sz w:val="24"/>
                <w:szCs w:val="24"/>
              </w:rPr>
              <w:t xml:space="preserve">000 </w:t>
            </w:r>
            <w:r>
              <w:rPr>
                <w:rFonts w:hint="eastAsia" w:ascii="仿宋" w:hAnsi="仿宋" w:eastAsia="仿宋" w:cs="仿宋"/>
                <w:color w:val="333333"/>
                <w:spacing w:val="6"/>
                <w:w w:val="96"/>
                <w:sz w:val="24"/>
                <w:szCs w:val="24"/>
              </w:rPr>
              <w:t>字以内研究内容简介</w:t>
            </w:r>
            <w:r>
              <w:rPr>
                <w:rFonts w:hint="eastAsia" w:cs="仿宋"/>
                <w:color w:val="333333"/>
                <w:spacing w:val="6"/>
                <w:w w:val="96"/>
                <w:sz w:val="24"/>
                <w:szCs w:val="24"/>
                <w:lang w:eastAsia="zh-CN"/>
              </w:rPr>
              <w:t>，</w:t>
            </w:r>
            <w:r>
              <w:rPr>
                <w:rFonts w:hint="eastAsia" w:cs="仿宋"/>
                <w:color w:val="333333"/>
                <w:spacing w:val="-15"/>
                <w:sz w:val="24"/>
                <w:szCs w:val="24"/>
                <w:lang w:val="en-US" w:eastAsia="zh-CN"/>
              </w:rPr>
              <w:t>准备开题报告PPT</w:t>
            </w:r>
            <w:r>
              <w:rPr>
                <w:rFonts w:hint="eastAsia" w:ascii="仿宋" w:hAnsi="仿宋" w:eastAsia="仿宋" w:cs="仿宋"/>
                <w:color w:val="333333"/>
                <w:w w:val="96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27" w:type="dxa"/>
            <w:vMerge w:val="restart"/>
          </w:tcPr>
          <w:p>
            <w:pPr>
              <w:pStyle w:val="21"/>
              <w:spacing w:before="5"/>
              <w:ind w:left="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pStyle w:val="21"/>
              <w:spacing w:before="0" w:line="388" w:lineRule="auto"/>
              <w:ind w:left="0" w:leftChars="0" w:right="142" w:firstLine="241" w:firstLineChars="100"/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  <w:t>中期报告</w:t>
            </w:r>
          </w:p>
          <w:p>
            <w:pPr>
              <w:pStyle w:val="21"/>
              <w:spacing w:before="0" w:line="388" w:lineRule="auto"/>
              <w:ind w:left="0" w:leftChars="0" w:right="142" w:firstLine="241" w:firstLineChars="10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  <w:t>返回要求</w:t>
            </w:r>
          </w:p>
        </w:tc>
        <w:tc>
          <w:tcPr>
            <w:tcW w:w="4282" w:type="dxa"/>
          </w:tcPr>
          <w:p>
            <w:pPr>
              <w:pStyle w:val="21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sz w:val="24"/>
                <w:szCs w:val="24"/>
                <w:lang w:val="en-US" w:eastAsia="zh-CN"/>
              </w:rPr>
              <w:t>研究周期过半前</w:t>
            </w:r>
          </w:p>
        </w:tc>
        <w:tc>
          <w:tcPr>
            <w:tcW w:w="4066" w:type="dxa"/>
          </w:tcPr>
          <w:p>
            <w:pPr>
              <w:pStyle w:val="21"/>
              <w:ind w:left="106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cs="仿宋"/>
                <w:sz w:val="24"/>
                <w:szCs w:val="24"/>
                <w:lang w:val="en-US" w:eastAsia="zh-CN"/>
              </w:rPr>
              <w:t>研究周期过半前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1527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2" w:type="dxa"/>
          </w:tcPr>
          <w:p>
            <w:pPr>
              <w:pStyle w:val="21"/>
              <w:spacing w:before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 xml:space="preserve">000 </w:t>
            </w:r>
            <w:r>
              <w:rPr>
                <w:rFonts w:hint="eastAsia" w:ascii="仿宋" w:hAnsi="仿宋" w:eastAsia="仿宋" w:cs="仿宋"/>
                <w:color w:val="333333"/>
                <w:spacing w:val="-14"/>
                <w:sz w:val="24"/>
                <w:szCs w:val="24"/>
              </w:rPr>
              <w:t>字以内，应包含课题进展全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面情况介绍</w:t>
            </w: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及阶段性成果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。</w:t>
            </w:r>
          </w:p>
        </w:tc>
        <w:tc>
          <w:tcPr>
            <w:tcW w:w="4066" w:type="dxa"/>
          </w:tcPr>
          <w:p>
            <w:pPr>
              <w:pStyle w:val="21"/>
              <w:spacing w:before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000 字以内，</w:t>
            </w:r>
            <w:r>
              <w:rPr>
                <w:rFonts w:hint="eastAsia" w:ascii="仿宋" w:hAnsi="仿宋" w:eastAsia="仿宋" w:cs="仿宋"/>
                <w:color w:val="333333"/>
                <w:spacing w:val="-14"/>
                <w:sz w:val="24"/>
                <w:szCs w:val="24"/>
              </w:rPr>
              <w:t>应包含课题进展全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面情况介绍</w:t>
            </w: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及阶段性成果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27" w:type="dxa"/>
            <w:vMerge w:val="restart"/>
          </w:tcPr>
          <w:p>
            <w:pPr>
              <w:pStyle w:val="21"/>
              <w:spacing w:before="0"/>
              <w:ind w:left="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pStyle w:val="21"/>
              <w:spacing w:before="0"/>
              <w:ind w:left="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pStyle w:val="21"/>
              <w:spacing w:before="0"/>
              <w:ind w:left="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pStyle w:val="21"/>
              <w:spacing w:before="225" w:line="388" w:lineRule="auto"/>
              <w:ind w:left="160" w:right="142"/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  <w:t>结题报告</w:t>
            </w:r>
          </w:p>
          <w:p>
            <w:pPr>
              <w:pStyle w:val="21"/>
              <w:spacing w:before="225" w:line="388" w:lineRule="auto"/>
              <w:ind w:left="160" w:right="142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sz w:val="24"/>
                <w:szCs w:val="24"/>
              </w:rPr>
              <w:t>返回要求</w:t>
            </w:r>
          </w:p>
        </w:tc>
        <w:tc>
          <w:tcPr>
            <w:tcW w:w="4282" w:type="dxa"/>
          </w:tcPr>
          <w:p>
            <w:pPr>
              <w:pStyle w:val="21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cs="仿宋"/>
                <w:sz w:val="24"/>
                <w:szCs w:val="24"/>
                <w:lang w:val="en-US" w:eastAsia="zh-CN"/>
              </w:rPr>
              <w:t>研究周期结束前</w:t>
            </w:r>
          </w:p>
        </w:tc>
        <w:tc>
          <w:tcPr>
            <w:tcW w:w="4066" w:type="dxa"/>
          </w:tcPr>
          <w:p>
            <w:pPr>
              <w:pStyle w:val="21"/>
              <w:ind w:left="106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cs="仿宋"/>
                <w:sz w:val="24"/>
                <w:szCs w:val="24"/>
                <w:lang w:val="en-US" w:eastAsia="zh-CN"/>
              </w:rPr>
              <w:t>研究周期结束前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3" w:hRule="atLeast"/>
        </w:trPr>
        <w:tc>
          <w:tcPr>
            <w:tcW w:w="1527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2" w:type="dxa"/>
          </w:tcPr>
          <w:p>
            <w:pPr>
              <w:pStyle w:val="21"/>
              <w:spacing w:before="119" w:line="388" w:lineRule="auto"/>
              <w:ind w:right="9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10000</w:t>
            </w:r>
            <w:r>
              <w:rPr>
                <w:rFonts w:hint="eastAsia" w:ascii="仿宋" w:hAnsi="仿宋" w:eastAsia="仿宋" w:cs="仿宋"/>
                <w:color w:val="333333"/>
                <w:spacing w:val="-2"/>
                <w:sz w:val="24"/>
                <w:szCs w:val="24"/>
              </w:rPr>
              <w:t xml:space="preserve"> 字以内研究报告</w:t>
            </w:r>
            <w:r>
              <w:rPr>
                <w:rFonts w:hint="eastAsia" w:cs="仿宋"/>
                <w:color w:val="333333"/>
                <w:spacing w:val="-2"/>
                <w:sz w:val="24"/>
                <w:szCs w:val="24"/>
                <w:lang w:eastAsia="zh-CN"/>
              </w:rPr>
              <w:t>、</w:t>
            </w:r>
            <w:r>
              <w:rPr>
                <w:rFonts w:hint="eastAsia" w:cs="仿宋"/>
                <w:color w:val="333333"/>
                <w:spacing w:val="-2"/>
                <w:sz w:val="24"/>
                <w:szCs w:val="24"/>
                <w:lang w:val="en-US" w:eastAsia="zh-CN"/>
              </w:rPr>
              <w:t>结题报告PPT一份，</w:t>
            </w:r>
            <w:r>
              <w:rPr>
                <w:rFonts w:hint="eastAsia" w:ascii="仿宋" w:hAnsi="仿宋" w:eastAsia="仿宋" w:cs="仿宋"/>
                <w:color w:val="333333"/>
                <w:spacing w:val="-2"/>
                <w:sz w:val="24"/>
                <w:szCs w:val="24"/>
              </w:rPr>
              <w:t>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子版</w:t>
            </w: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发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至</w:t>
            </w: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学会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秘书处邮箱</w:t>
            </w:r>
          </w:p>
          <w:p>
            <w:pPr>
              <w:pStyle w:val="21"/>
              <w:spacing w:before="3" w:line="388" w:lineRule="auto"/>
              <w:ind w:right="171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（office@hr.edu.cn)</w:t>
            </w:r>
            <w:r>
              <w:rPr>
                <w:rFonts w:hint="eastAsia" w:cs="仿宋"/>
                <w:color w:val="333333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4066" w:type="dxa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pStyle w:val="21"/>
              <w:spacing w:before="119" w:line="388" w:lineRule="auto"/>
              <w:ind w:right="-1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000</w:t>
            </w:r>
            <w:r>
              <w:rPr>
                <w:rFonts w:hint="eastAsia" w:ascii="仿宋" w:hAnsi="仿宋" w:eastAsia="仿宋" w:cs="仿宋"/>
                <w:color w:val="333333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333333"/>
                <w:spacing w:val="-15"/>
                <w:sz w:val="24"/>
                <w:szCs w:val="24"/>
              </w:rPr>
              <w:t>字以内研究报告</w:t>
            </w:r>
            <w:r>
              <w:rPr>
                <w:rFonts w:hint="eastAsia" w:cs="仿宋"/>
                <w:color w:val="333333"/>
                <w:spacing w:val="-2"/>
                <w:sz w:val="24"/>
                <w:szCs w:val="24"/>
                <w:lang w:eastAsia="zh-CN"/>
              </w:rPr>
              <w:t>、</w:t>
            </w:r>
            <w:r>
              <w:rPr>
                <w:rFonts w:hint="eastAsia" w:cs="仿宋"/>
                <w:color w:val="333333"/>
                <w:spacing w:val="-2"/>
                <w:sz w:val="24"/>
                <w:szCs w:val="24"/>
                <w:lang w:val="en-US" w:eastAsia="zh-CN"/>
              </w:rPr>
              <w:t>结题报告PPT一份，</w:t>
            </w:r>
            <w:r>
              <w:rPr>
                <w:rFonts w:hint="eastAsia" w:ascii="仿宋" w:hAnsi="仿宋" w:eastAsia="仿宋" w:cs="仿宋"/>
                <w:color w:val="333333"/>
                <w:spacing w:val="-2"/>
                <w:sz w:val="24"/>
                <w:szCs w:val="24"/>
              </w:rPr>
              <w:t>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子版</w:t>
            </w: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发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至</w:t>
            </w:r>
            <w:r>
              <w:rPr>
                <w:rFonts w:hint="eastAsia" w:cs="仿宋"/>
                <w:color w:val="333333"/>
                <w:sz w:val="24"/>
                <w:szCs w:val="24"/>
                <w:lang w:val="en-US" w:eastAsia="zh-CN"/>
              </w:rPr>
              <w:t>学会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秘书处邮箱</w:t>
            </w:r>
          </w:p>
          <w:p>
            <w:pPr>
              <w:pStyle w:val="21"/>
              <w:spacing w:before="3" w:line="388" w:lineRule="auto"/>
              <w:ind w:left="10" w:right="-15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pacing w:val="-5"/>
                <w:sz w:val="24"/>
                <w:szCs w:val="24"/>
              </w:rPr>
              <w:t>（office@hr.edu.cn)</w:t>
            </w:r>
            <w:r>
              <w:rPr>
                <w:rFonts w:hint="eastAsia" w:cs="仿宋"/>
                <w:color w:val="333333"/>
                <w:spacing w:val="-2"/>
                <w:sz w:val="24"/>
                <w:szCs w:val="24"/>
                <w:lang w:eastAsia="zh-CN"/>
              </w:rPr>
              <w:t>。</w:t>
            </w:r>
          </w:p>
        </w:tc>
      </w:tr>
    </w:tbl>
    <w:p>
      <w:pPr>
        <w:spacing w:before="5" w:after="1" w:line="240" w:lineRule="auto"/>
        <w:rPr>
          <w:rFonts w:hint="eastAsia" w:ascii="仿宋" w:hAnsi="仿宋" w:eastAsia="仿宋" w:cs="仿宋"/>
          <w:b/>
          <w:sz w:val="24"/>
          <w:szCs w:val="24"/>
        </w:rPr>
      </w:pPr>
    </w:p>
    <w:p>
      <w:pPr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</w:p>
    <w:sectPr>
      <w:pgSz w:w="11900" w:h="16838"/>
      <w:pgMar w:top="1134" w:right="1587" w:bottom="1020" w:left="1367" w:header="0" w:footer="0" w:gutter="0"/>
      <w:cols w:equalWidth="0" w:num="1">
        <w:col w:w="96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1MWQ4MzZkMTMwYTAyM2Y1MTYzNjU3MmYwOGM0M2MifQ=="/>
  </w:docVars>
  <w:rsids>
    <w:rsidRoot w:val="00000000"/>
    <w:rsid w:val="04BA584F"/>
    <w:rsid w:val="051F0D56"/>
    <w:rsid w:val="06427384"/>
    <w:rsid w:val="080A0B4A"/>
    <w:rsid w:val="08A82849"/>
    <w:rsid w:val="08B71AA8"/>
    <w:rsid w:val="090F0B60"/>
    <w:rsid w:val="0B0F0202"/>
    <w:rsid w:val="0EB30E5C"/>
    <w:rsid w:val="12772E16"/>
    <w:rsid w:val="13DA52C0"/>
    <w:rsid w:val="173914CE"/>
    <w:rsid w:val="177F7F62"/>
    <w:rsid w:val="1844012A"/>
    <w:rsid w:val="18572966"/>
    <w:rsid w:val="19D55F12"/>
    <w:rsid w:val="19DC4BBA"/>
    <w:rsid w:val="1A8C7B66"/>
    <w:rsid w:val="1AB30F35"/>
    <w:rsid w:val="1B3B1CB8"/>
    <w:rsid w:val="1BDF39B5"/>
    <w:rsid w:val="1BE55200"/>
    <w:rsid w:val="1F63300D"/>
    <w:rsid w:val="21996F9C"/>
    <w:rsid w:val="22F164DE"/>
    <w:rsid w:val="2503462D"/>
    <w:rsid w:val="2AF2166C"/>
    <w:rsid w:val="2DA42713"/>
    <w:rsid w:val="2DD35B16"/>
    <w:rsid w:val="2E084AD9"/>
    <w:rsid w:val="2EAF2DA0"/>
    <w:rsid w:val="2FDB12CA"/>
    <w:rsid w:val="31CB056C"/>
    <w:rsid w:val="33CF6A29"/>
    <w:rsid w:val="34C76745"/>
    <w:rsid w:val="3585461C"/>
    <w:rsid w:val="36073E19"/>
    <w:rsid w:val="376665E7"/>
    <w:rsid w:val="3847098F"/>
    <w:rsid w:val="394B57D9"/>
    <w:rsid w:val="39A148C7"/>
    <w:rsid w:val="3B217306"/>
    <w:rsid w:val="3B96130F"/>
    <w:rsid w:val="3C6E5D55"/>
    <w:rsid w:val="3CD506D8"/>
    <w:rsid w:val="3D0D0A10"/>
    <w:rsid w:val="3D88080F"/>
    <w:rsid w:val="43B16DFF"/>
    <w:rsid w:val="444603C3"/>
    <w:rsid w:val="45281C96"/>
    <w:rsid w:val="45AA102A"/>
    <w:rsid w:val="46AA4368"/>
    <w:rsid w:val="4A6D6CBE"/>
    <w:rsid w:val="4CBD1022"/>
    <w:rsid w:val="4D7D666F"/>
    <w:rsid w:val="4F98252E"/>
    <w:rsid w:val="504B1C98"/>
    <w:rsid w:val="50CE2A9D"/>
    <w:rsid w:val="50D549C1"/>
    <w:rsid w:val="51D24E17"/>
    <w:rsid w:val="52BB38BA"/>
    <w:rsid w:val="52F164A6"/>
    <w:rsid w:val="53727261"/>
    <w:rsid w:val="55135A8E"/>
    <w:rsid w:val="55AA2417"/>
    <w:rsid w:val="55D22AF2"/>
    <w:rsid w:val="598C0FEA"/>
    <w:rsid w:val="599649D6"/>
    <w:rsid w:val="5B3F248C"/>
    <w:rsid w:val="5B515337"/>
    <w:rsid w:val="5BA26C95"/>
    <w:rsid w:val="5BF62E65"/>
    <w:rsid w:val="5CDA35ED"/>
    <w:rsid w:val="5D9F3233"/>
    <w:rsid w:val="5E7D25E2"/>
    <w:rsid w:val="5EFB7B26"/>
    <w:rsid w:val="5FFD4887"/>
    <w:rsid w:val="60354212"/>
    <w:rsid w:val="60E53316"/>
    <w:rsid w:val="61CE48E1"/>
    <w:rsid w:val="626866FE"/>
    <w:rsid w:val="627B319E"/>
    <w:rsid w:val="627F47F2"/>
    <w:rsid w:val="662C23B3"/>
    <w:rsid w:val="67256D7E"/>
    <w:rsid w:val="67F6521F"/>
    <w:rsid w:val="68261406"/>
    <w:rsid w:val="68D72A0A"/>
    <w:rsid w:val="696025E6"/>
    <w:rsid w:val="6A114AC5"/>
    <w:rsid w:val="6A6343F9"/>
    <w:rsid w:val="6B3C6B2A"/>
    <w:rsid w:val="6D3756EA"/>
    <w:rsid w:val="6E242FCD"/>
    <w:rsid w:val="6F6A18DF"/>
    <w:rsid w:val="6FD92553"/>
    <w:rsid w:val="711C32DC"/>
    <w:rsid w:val="711D0567"/>
    <w:rsid w:val="73071FB0"/>
    <w:rsid w:val="735C01EE"/>
    <w:rsid w:val="7532750B"/>
    <w:rsid w:val="75F80F27"/>
    <w:rsid w:val="76F63C07"/>
    <w:rsid w:val="76FD6684"/>
    <w:rsid w:val="77D104C3"/>
    <w:rsid w:val="787337C9"/>
    <w:rsid w:val="78920CEB"/>
    <w:rsid w:val="7A306137"/>
    <w:rsid w:val="7E351192"/>
    <w:rsid w:val="7ECA572A"/>
    <w:rsid w:val="7EDA15F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5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paragraph" w:styleId="4">
    <w:name w:val="Balloon Text"/>
    <w:basedOn w:val="1"/>
    <w:link w:val="15"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qFormat/>
    <w:uiPriority w:val="0"/>
    <w:pPr>
      <w:jc w:val="center"/>
    </w:pPr>
    <w:rPr>
      <w:rFonts w:ascii="Times New Roman" w:hAnsi="Times New Roman" w:eastAsia="宋体" w:cs="Times New Roman"/>
      <w:b/>
      <w:color w:val="17365D"/>
      <w:sz w:val="28"/>
      <w:szCs w:val="24"/>
      <w:u w:val="single"/>
      <w:lang w:eastAsia="en-US"/>
    </w:rPr>
  </w:style>
  <w:style w:type="table" w:styleId="10">
    <w:name w:val="Table Grid"/>
    <w:basedOn w:val="9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page number"/>
    <w:basedOn w:val="11"/>
    <w:qFormat/>
    <w:uiPriority w:val="0"/>
    <w:rPr>
      <w:rFonts w:ascii="Calibri" w:hAnsi="Calibri" w:eastAsia="宋体" w:cs="Times New Roman"/>
      <w:lang w:val="en-US" w:eastAsia="zh-CN" w:bidi="ar-SA"/>
    </w:rPr>
  </w:style>
  <w:style w:type="character" w:styleId="14">
    <w:name w:val="Hyperlink"/>
    <w:qFormat/>
    <w:uiPriority w:val="0"/>
    <w:rPr>
      <w:color w:val="333333"/>
      <w:u w:val="none"/>
    </w:rPr>
  </w:style>
  <w:style w:type="character" w:customStyle="1" w:styleId="15">
    <w:name w:val="批注框文本 Char"/>
    <w:basedOn w:val="11"/>
    <w:link w:val="4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1"/>
    <w:pPr>
      <w:ind w:left="903" w:hanging="360"/>
    </w:pPr>
    <w:rPr>
      <w:rFonts w:ascii="仿宋" w:hAnsi="仿宋" w:eastAsia="仿宋" w:cs="仿宋"/>
      <w:lang w:val="zh-CN" w:bidi="zh-CN"/>
    </w:rPr>
  </w:style>
  <w:style w:type="character" w:customStyle="1" w:styleId="17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8">
    <w:name w:val="c-gap-right2"/>
    <w:basedOn w:val="11"/>
    <w:qFormat/>
    <w:uiPriority w:val="0"/>
  </w:style>
  <w:style w:type="character" w:customStyle="1" w:styleId="19">
    <w:name w:val="未处理的提及1"/>
    <w:basedOn w:val="11"/>
    <w:qFormat/>
    <w:uiPriority w:val="99"/>
    <w:rPr>
      <w:color w:val="605E5C"/>
      <w:shd w:val="clear" w:color="auto" w:fill="E1DFDD"/>
    </w:rPr>
  </w:style>
  <w:style w:type="character" w:customStyle="1" w:styleId="20">
    <w:name w:val="未处理的提及2"/>
    <w:basedOn w:val="11"/>
    <w:qFormat/>
    <w:uiPriority w:val="99"/>
    <w:rPr>
      <w:color w:val="605E5C"/>
      <w:shd w:val="clear" w:color="auto" w:fill="E1DFDD"/>
    </w:rPr>
  </w:style>
  <w:style w:type="paragraph" w:customStyle="1" w:styleId="21">
    <w:name w:val="Table Paragraph"/>
    <w:basedOn w:val="1"/>
    <w:qFormat/>
    <w:uiPriority w:val="1"/>
    <w:pPr>
      <w:spacing w:before="120"/>
      <w:ind w:left="107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XiTongPan.Com</Company>
  <Pages>5</Pages>
  <Words>2288</Words>
  <Characters>2548</Characters>
  <Paragraphs>24</Paragraphs>
  <TotalTime>34</TotalTime>
  <ScaleCrop>false</ScaleCrop>
  <LinksUpToDate>false</LinksUpToDate>
  <CharactersWithSpaces>2689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2021-11-29T13:04:00Z</dcterms:created>
  <dc:creator>Windows User</dc:creator>
  <cp:lastModifiedBy>Lenovo</cp:lastModifiedBy>
  <cp:lastPrinted>2021-10-29T06:08:00Z</cp:lastPrinted>
  <dcterms:modified xsi:type="dcterms:W3CDTF">2023-05-15T06:33:53Z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F6D25A8956654EC9B4C380F4B136EAB2_13</vt:lpwstr>
  </property>
  <property fmtid="{D5CDD505-2E9C-101B-9397-08002B2CF9AE}" pid="4" name="commondata">
    <vt:lpwstr>eyJoZGlkIjoiZWZlNmI1MjFjNjRlNmIzMjU3MGQxNTNjNDA4NDg3YjkifQ==</vt:lpwstr>
  </property>
</Properties>
</file>