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312" w:lineRule="auto"/>
        <w:jc w:val="center"/>
        <w:textAlignment w:val="auto"/>
        <w:rPr>
          <w:rFonts w:hint="default" w:ascii="Times New Roman" w:hAnsi="Times New Roman" w:eastAsia="方正仿宋_GB2312" w:cs="Times New Roman"/>
          <w:b/>
          <w:bCs/>
          <w:color w:val="auto"/>
          <w:sz w:val="36"/>
          <w:szCs w:val="36"/>
          <w:u w:val="none"/>
          <w:lang w:val="en-US" w:eastAsia="zh-CN"/>
        </w:rPr>
      </w:pPr>
      <w:r>
        <w:rPr>
          <w:rFonts w:hint="default" w:ascii="Times New Roman" w:hAnsi="Times New Roman" w:eastAsia="方正仿宋_GB2312" w:cs="Times New Roman"/>
          <w:b/>
          <w:bCs/>
          <w:color w:val="auto"/>
          <w:sz w:val="36"/>
          <w:szCs w:val="36"/>
          <w:u w:val="none"/>
          <w:lang w:val="en-US" w:eastAsia="zh-CN"/>
        </w:rPr>
        <w:t>重庆城市科技学院</w:t>
      </w:r>
      <w:r>
        <w:rPr>
          <w:rFonts w:hint="eastAsia" w:ascii="Times New Roman" w:hAnsi="Times New Roman" w:eastAsia="方正仿宋_GB2312" w:cs="Times New Roman"/>
          <w:b/>
          <w:bCs/>
          <w:color w:val="auto"/>
          <w:sz w:val="36"/>
          <w:szCs w:val="36"/>
          <w:u w:val="none"/>
          <w:lang w:val="en-US" w:eastAsia="zh-CN"/>
        </w:rPr>
        <w:t>巴南校区办公家具采购</w:t>
      </w:r>
      <w:r>
        <w:rPr>
          <w:rFonts w:hint="default" w:ascii="Times New Roman" w:hAnsi="Times New Roman" w:eastAsia="方正仿宋_GB2312" w:cs="Times New Roman"/>
          <w:b/>
          <w:bCs/>
          <w:color w:val="auto"/>
          <w:sz w:val="36"/>
          <w:szCs w:val="36"/>
          <w:u w:val="none"/>
          <w:lang w:val="en-US" w:eastAsia="zh-CN"/>
        </w:rPr>
        <w:t>项目</w:t>
      </w:r>
    </w:p>
    <w:p>
      <w:pPr>
        <w:keepNext w:val="0"/>
        <w:keepLines w:val="0"/>
        <w:pageBreakBefore w:val="0"/>
        <w:widowControl w:val="0"/>
        <w:kinsoku/>
        <w:wordWrap/>
        <w:overflowPunct/>
        <w:topLinePunct w:val="0"/>
        <w:autoSpaceDE/>
        <w:autoSpaceDN/>
        <w:bidi w:val="0"/>
        <w:adjustRightInd/>
        <w:snapToGrid w:val="0"/>
        <w:spacing w:line="312" w:lineRule="auto"/>
        <w:jc w:val="center"/>
        <w:textAlignment w:val="auto"/>
        <w:rPr>
          <w:rFonts w:hint="default" w:ascii="Times New Roman" w:hAnsi="Times New Roman" w:eastAsia="方正仿宋_GB2312" w:cs="Times New Roman"/>
          <w:b/>
          <w:bCs/>
          <w:color w:val="auto"/>
          <w:sz w:val="36"/>
          <w:szCs w:val="36"/>
          <w:u w:val="none"/>
          <w:lang w:val="en-US" w:eastAsia="zh-CN"/>
        </w:rPr>
      </w:pPr>
      <w:r>
        <w:rPr>
          <w:rFonts w:hint="default" w:ascii="Times New Roman" w:hAnsi="Times New Roman" w:eastAsia="方正仿宋_GB2312" w:cs="Times New Roman"/>
          <w:b/>
          <w:bCs/>
          <w:color w:val="auto"/>
          <w:sz w:val="36"/>
          <w:szCs w:val="36"/>
          <w:u w:val="none"/>
          <w:lang w:val="en-US" w:eastAsia="zh-CN"/>
        </w:rPr>
        <w:t>招标公告</w:t>
      </w:r>
    </w:p>
    <w:p>
      <w:pPr>
        <w:keepNext w:val="0"/>
        <w:keepLines w:val="0"/>
        <w:widowControl/>
        <w:suppressLineNumbers w:val="0"/>
        <w:jc w:val="left"/>
        <w:rPr>
          <w:rFonts w:hint="default" w:ascii="Times New Roman" w:hAnsi="Times New Roman" w:eastAsia="方正仿宋_GB2312" w:cs="Times New Roman"/>
          <w:b/>
          <w:bCs/>
          <w:color w:val="auto"/>
          <w:sz w:val="28"/>
          <w:szCs w:val="28"/>
          <w:u w:val="none"/>
          <w:lang w:val="en-US" w:eastAsia="zh-CN"/>
        </w:rPr>
      </w:pPr>
      <w:r>
        <w:rPr>
          <w:rFonts w:hint="eastAsia" w:ascii="Times New Roman" w:hAnsi="Times New Roman" w:eastAsia="方正仿宋_GB2312" w:cs="Times New Roman"/>
          <w:b/>
          <w:bCs/>
          <w:color w:val="auto"/>
          <w:sz w:val="28"/>
          <w:szCs w:val="28"/>
          <w:u w:val="none"/>
          <w:lang w:val="en-US" w:eastAsia="zh-CN"/>
        </w:rPr>
        <w:t>永川校区</w:t>
      </w:r>
    </w:p>
    <w:p>
      <w:pPr>
        <w:keepNext w:val="0"/>
        <w:keepLines w:val="0"/>
        <w:pageBreakBefore w:val="0"/>
        <w:widowControl w:val="0"/>
        <w:numPr>
          <w:ilvl w:val="0"/>
          <w:numId w:val="1"/>
        </w:numPr>
        <w:kinsoku/>
        <w:wordWrap/>
        <w:overflowPunct/>
        <w:topLinePunct w:val="0"/>
        <w:autoSpaceDE/>
        <w:autoSpaceDN/>
        <w:bidi w:val="0"/>
        <w:adjustRightInd/>
        <w:snapToGrid w:val="0"/>
        <w:spacing w:line="312" w:lineRule="auto"/>
        <w:jc w:val="left"/>
        <w:textAlignment w:val="auto"/>
        <w:rPr>
          <w:rFonts w:hint="default" w:ascii="Times New Roman" w:hAnsi="Times New Roman" w:eastAsia="方正仿宋_GB2312" w:cs="Times New Roman"/>
          <w:b w:val="0"/>
          <w:bCs w:val="0"/>
          <w:color w:val="auto"/>
          <w:sz w:val="28"/>
          <w:szCs w:val="28"/>
          <w:u w:val="none"/>
          <w:lang w:val="en-US" w:eastAsia="zh-CN"/>
        </w:rPr>
      </w:pPr>
      <w:r>
        <w:rPr>
          <w:rFonts w:hint="default" w:ascii="Times New Roman" w:hAnsi="Times New Roman" w:eastAsia="方正仿宋_GB2312" w:cs="Times New Roman"/>
          <w:b w:val="0"/>
          <w:bCs w:val="0"/>
          <w:color w:val="auto"/>
          <w:sz w:val="28"/>
          <w:szCs w:val="28"/>
          <w:u w:val="none"/>
          <w:lang w:val="en-US" w:eastAsia="zh-CN"/>
        </w:rPr>
        <w:t>项目概况</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rPr>
        <w:t>按照</w:t>
      </w:r>
      <w:r>
        <w:rPr>
          <w:rFonts w:hint="eastAsia" w:ascii="仿宋" w:hAnsi="仿宋" w:eastAsia="仿宋" w:cs="仿宋"/>
          <w:sz w:val="28"/>
          <w:szCs w:val="28"/>
          <w:lang w:val="en-US" w:eastAsia="zh-CN"/>
        </w:rPr>
        <w:t>我校的</w:t>
      </w:r>
      <w:r>
        <w:rPr>
          <w:rFonts w:hint="eastAsia" w:ascii="仿宋" w:hAnsi="仿宋" w:eastAsia="仿宋" w:cs="仿宋"/>
          <w:sz w:val="28"/>
          <w:szCs w:val="28"/>
        </w:rPr>
        <w:t>整体规划和部署，巴南校区即将投入使用，为保障艺术与传媒学院、人工智能与大数据学院、学校管委会等部门日常办公需要，同时结合各楼栋建设特点及未来集中办公趋势，</w:t>
      </w:r>
      <w:r>
        <w:rPr>
          <w:rFonts w:hint="eastAsia" w:ascii="仿宋" w:hAnsi="仿宋" w:eastAsia="仿宋" w:cs="仿宋"/>
          <w:sz w:val="28"/>
          <w:szCs w:val="28"/>
          <w:lang w:val="en-US" w:eastAsia="zh-CN"/>
        </w:rPr>
        <w:t>因此需采购一批办公家具。</w:t>
      </w:r>
    </w:p>
    <w:p>
      <w:pPr>
        <w:pStyle w:val="2"/>
        <w:ind w:left="0" w:leftChars="0" w:firstLine="0" w:firstLineChars="0"/>
        <w:jc w:val="center"/>
      </w:pPr>
      <w:r>
        <w:drawing>
          <wp:inline distT="0" distB="0" distL="114300" distR="114300">
            <wp:extent cx="4090035" cy="2068830"/>
            <wp:effectExtent l="0" t="0" r="5715" b="7620"/>
            <wp:docPr id="108"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7"/>
                    <pic:cNvPicPr>
                      <a:picLocks noChangeAspect="1"/>
                    </pic:cNvPicPr>
                  </pic:nvPicPr>
                  <pic:blipFill>
                    <a:blip r:embed="rId7"/>
                    <a:stretch>
                      <a:fillRect/>
                    </a:stretch>
                  </pic:blipFill>
                  <pic:spPr>
                    <a:xfrm>
                      <a:off x="0" y="0"/>
                      <a:ext cx="4090035" cy="2068830"/>
                    </a:xfrm>
                    <a:prstGeom prst="rect">
                      <a:avLst/>
                    </a:prstGeom>
                    <a:noFill/>
                    <a:ln w="9525">
                      <a:noFill/>
                    </a:ln>
                  </pic:spPr>
                </pic:pic>
              </a:graphicData>
            </a:graphic>
          </wp:inline>
        </w:drawing>
      </w:r>
    </w:p>
    <w:p>
      <w:pPr>
        <w:pStyle w:val="2"/>
        <w:ind w:left="0" w:leftChars="0" w:firstLine="0" w:firstLineChars="0"/>
        <w:jc w:val="center"/>
        <w:rPr>
          <w:rFonts w:hint="eastAsia"/>
          <w:lang w:val="en-US" w:eastAsia="zh-CN"/>
        </w:rPr>
      </w:pPr>
      <w:r>
        <w:rPr>
          <w:rFonts w:hint="eastAsia"/>
          <w:lang w:val="en-US" w:eastAsia="zh-CN"/>
        </w:rPr>
        <w:t>图一：班台效果图</w:t>
      </w:r>
    </w:p>
    <w:p>
      <w:pPr>
        <w:pStyle w:val="2"/>
        <w:ind w:left="0" w:leftChars="0" w:firstLine="0" w:firstLineChars="0"/>
        <w:jc w:val="center"/>
      </w:pPr>
      <w:r>
        <w:drawing>
          <wp:inline distT="0" distB="0" distL="114300" distR="114300">
            <wp:extent cx="4084320" cy="2249805"/>
            <wp:effectExtent l="0" t="0" r="11430" b="1714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8"/>
                    <a:stretch>
                      <a:fillRect/>
                    </a:stretch>
                  </pic:blipFill>
                  <pic:spPr>
                    <a:xfrm>
                      <a:off x="0" y="0"/>
                      <a:ext cx="4084320" cy="2249805"/>
                    </a:xfrm>
                    <a:prstGeom prst="rect">
                      <a:avLst/>
                    </a:prstGeom>
                    <a:noFill/>
                    <a:ln w="9525">
                      <a:noFill/>
                    </a:ln>
                  </pic:spPr>
                </pic:pic>
              </a:graphicData>
            </a:graphic>
          </wp:inline>
        </w:drawing>
      </w:r>
    </w:p>
    <w:p>
      <w:pPr>
        <w:pStyle w:val="2"/>
        <w:ind w:left="0" w:leftChars="0" w:firstLine="0" w:firstLineChars="0"/>
        <w:jc w:val="center"/>
        <w:rPr>
          <w:rFonts w:hint="eastAsia"/>
          <w:lang w:val="en-US" w:eastAsia="zh-CN"/>
        </w:rPr>
      </w:pPr>
      <w:r>
        <w:rPr>
          <w:rFonts w:hint="eastAsia"/>
          <w:lang w:val="en-US" w:eastAsia="zh-CN"/>
        </w:rPr>
        <w:t>图二：班台效果图</w:t>
      </w:r>
    </w:p>
    <w:p>
      <w:pPr>
        <w:pStyle w:val="2"/>
        <w:ind w:left="0" w:leftChars="0" w:firstLine="0" w:firstLineChars="0"/>
        <w:jc w:val="center"/>
        <w:rPr>
          <w:rFonts w:hint="default"/>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val="0"/>
        <w:spacing w:line="312" w:lineRule="auto"/>
        <w:ind w:left="0" w:leftChars="0" w:firstLine="0" w:firstLineChars="0"/>
        <w:jc w:val="left"/>
        <w:textAlignment w:val="auto"/>
        <w:rPr>
          <w:rFonts w:hint="eastAsia" w:ascii="Times New Roman" w:hAnsi="Times New Roman" w:eastAsia="方正仿宋_GB2312" w:cs="Times New Roman"/>
          <w:b w:val="0"/>
          <w:bCs w:val="0"/>
          <w:color w:val="auto"/>
          <w:sz w:val="28"/>
          <w:szCs w:val="28"/>
          <w:u w:val="none"/>
          <w:lang w:val="en-US" w:eastAsia="zh-CN"/>
        </w:rPr>
      </w:pPr>
      <w:r>
        <w:rPr>
          <w:rFonts w:hint="eastAsia" w:ascii="Times New Roman" w:hAnsi="Times New Roman" w:eastAsia="方正仿宋_GB2312" w:cs="Times New Roman"/>
          <w:b w:val="0"/>
          <w:bCs w:val="0"/>
          <w:color w:val="auto"/>
          <w:sz w:val="28"/>
          <w:szCs w:val="28"/>
          <w:u w:val="none"/>
          <w:lang w:val="en-US" w:eastAsia="zh-CN"/>
        </w:rPr>
        <w:t>招标范围</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jc w:val="both"/>
        <w:textAlignment w:val="auto"/>
        <w:rPr>
          <w:rFonts w:hint="default" w:ascii="Times New Roman" w:hAnsi="Times New Roman" w:eastAsia="方正仿宋_GB2312" w:cs="Times New Roman"/>
          <w:b w:val="0"/>
          <w:bCs w:val="0"/>
          <w:color w:val="auto"/>
          <w:sz w:val="28"/>
          <w:szCs w:val="28"/>
          <w:u w:val="none"/>
          <w:lang w:val="en-US" w:eastAsia="zh-CN"/>
        </w:rPr>
      </w:pPr>
      <w:r>
        <w:rPr>
          <w:rFonts w:hint="default" w:ascii="Times New Roman" w:hAnsi="Times New Roman" w:eastAsia="方正仿宋_GB2312" w:cs="Times New Roman"/>
          <w:b w:val="0"/>
          <w:bCs w:val="0"/>
          <w:color w:val="auto"/>
          <w:sz w:val="28"/>
          <w:szCs w:val="28"/>
          <w:u w:val="none"/>
          <w:lang w:val="en-US" w:eastAsia="zh-CN"/>
        </w:rPr>
        <w:t>此次招标范围为</w:t>
      </w:r>
      <w:r>
        <w:rPr>
          <w:rFonts w:hint="eastAsia" w:ascii="Times New Roman" w:hAnsi="Times New Roman" w:eastAsia="方正仿宋_GB2312" w:cs="Times New Roman"/>
          <w:b w:val="0"/>
          <w:bCs w:val="0"/>
          <w:color w:val="auto"/>
          <w:sz w:val="28"/>
          <w:szCs w:val="28"/>
          <w:u w:val="none"/>
          <w:lang w:val="en-US" w:eastAsia="zh-CN"/>
        </w:rPr>
        <w:t>巴南校区办公家具采购。</w:t>
      </w:r>
      <w:r>
        <w:rPr>
          <w:rFonts w:hint="default" w:ascii="Times New Roman" w:hAnsi="Times New Roman" w:eastAsia="方正仿宋_GB2312" w:cs="Times New Roman"/>
          <w:b w:val="0"/>
          <w:bCs w:val="0"/>
          <w:color w:val="auto"/>
          <w:sz w:val="28"/>
          <w:szCs w:val="28"/>
          <w:u w:val="none"/>
          <w:lang w:val="en-US" w:eastAsia="zh-CN"/>
        </w:rPr>
        <w:t>具体内容</w:t>
      </w:r>
      <w:r>
        <w:rPr>
          <w:rFonts w:hint="eastAsia" w:ascii="Times New Roman" w:hAnsi="Times New Roman" w:eastAsia="方正仿宋_GB2312" w:cs="Times New Roman"/>
          <w:b w:val="0"/>
          <w:bCs w:val="0"/>
          <w:color w:val="auto"/>
          <w:sz w:val="28"/>
          <w:szCs w:val="28"/>
          <w:u w:val="none"/>
          <w:lang w:val="en-US" w:eastAsia="zh-CN"/>
        </w:rPr>
        <w:t>包括行政办公家具：班台桌椅、文件柜、沙发、会议桌椅等；</w:t>
      </w:r>
      <w:r>
        <w:rPr>
          <w:rFonts w:hint="default" w:ascii="Times New Roman" w:hAnsi="Times New Roman" w:eastAsia="方正仿宋_GB2312" w:cs="Times New Roman"/>
          <w:b w:val="0"/>
          <w:bCs w:val="0"/>
          <w:color w:val="auto"/>
          <w:sz w:val="28"/>
          <w:szCs w:val="28"/>
          <w:u w:val="none"/>
          <w:lang w:val="en-US" w:eastAsia="zh-CN"/>
        </w:rPr>
        <w:t>中标单位承担工作范围包括</w:t>
      </w:r>
      <w:r>
        <w:rPr>
          <w:rFonts w:hint="eastAsia" w:ascii="Times New Roman" w:hAnsi="Times New Roman" w:eastAsia="方正仿宋_GB2312" w:cs="Times New Roman"/>
          <w:b w:val="0"/>
          <w:bCs w:val="0"/>
          <w:color w:val="auto"/>
          <w:sz w:val="28"/>
          <w:szCs w:val="28"/>
          <w:u w:val="none"/>
          <w:lang w:val="en-US" w:eastAsia="zh-CN"/>
        </w:rPr>
        <w:t>家具的生产、制造、</w:t>
      </w:r>
      <w:r>
        <w:rPr>
          <w:rFonts w:hint="eastAsia" w:ascii="方正仿宋_GB2312" w:hAnsi="方正仿宋_GB2312" w:eastAsia="方正仿宋_GB2312" w:cs="方正仿宋_GB2312"/>
          <w:sz w:val="28"/>
          <w:szCs w:val="24"/>
          <w:lang w:val="en-US" w:eastAsia="zh-CN"/>
        </w:rPr>
        <w:t>运输</w:t>
      </w:r>
      <w:r>
        <w:rPr>
          <w:rFonts w:hint="eastAsia" w:ascii="Times New Roman" w:hAnsi="Times New Roman" w:eastAsia="方正仿宋_GB2312" w:cs="Times New Roman"/>
          <w:b w:val="0"/>
          <w:bCs w:val="0"/>
          <w:color w:val="auto"/>
          <w:sz w:val="28"/>
          <w:szCs w:val="28"/>
          <w:u w:val="none"/>
          <w:lang w:val="en-US" w:eastAsia="zh-CN"/>
        </w:rPr>
        <w:t>、安装</w:t>
      </w:r>
      <w:r>
        <w:rPr>
          <w:rFonts w:hint="default" w:ascii="Times New Roman" w:hAnsi="Times New Roman" w:eastAsia="方正仿宋_GB2312" w:cs="Times New Roman"/>
          <w:b w:val="0"/>
          <w:bCs w:val="0"/>
          <w:color w:val="auto"/>
          <w:sz w:val="28"/>
          <w:szCs w:val="28"/>
          <w:u w:val="none"/>
          <w:lang w:val="en-US" w:eastAsia="zh-CN"/>
        </w:rPr>
        <w:t>等</w:t>
      </w:r>
      <w:r>
        <w:rPr>
          <w:rFonts w:hint="eastAsia" w:ascii="Times New Roman" w:hAnsi="Times New Roman" w:eastAsia="方正仿宋_GB2312" w:cs="Times New Roman"/>
          <w:b w:val="0"/>
          <w:bCs w:val="0"/>
          <w:color w:val="auto"/>
          <w:sz w:val="28"/>
          <w:szCs w:val="28"/>
          <w:u w:val="none"/>
          <w:lang w:val="en-US" w:eastAsia="zh-CN"/>
        </w:rPr>
        <w:t>（</w:t>
      </w:r>
      <w:r>
        <w:rPr>
          <w:rFonts w:hint="default" w:ascii="Times New Roman" w:hAnsi="Times New Roman" w:eastAsia="方正仿宋_GB2312" w:cs="Times New Roman"/>
          <w:b w:val="0"/>
          <w:bCs w:val="0"/>
          <w:color w:val="auto"/>
          <w:sz w:val="28"/>
          <w:szCs w:val="28"/>
          <w:u w:val="none"/>
          <w:lang w:val="en-US" w:eastAsia="zh-CN"/>
        </w:rPr>
        <w:t>具体以招标清单为准</w:t>
      </w:r>
      <w:r>
        <w:rPr>
          <w:rFonts w:hint="eastAsia" w:ascii="Times New Roman" w:hAnsi="Times New Roman" w:eastAsia="方正仿宋_GB2312" w:cs="Times New Roman"/>
          <w:b w:val="0"/>
          <w:bCs w:val="0"/>
          <w:color w:val="auto"/>
          <w:sz w:val="28"/>
          <w:szCs w:val="28"/>
          <w:u w:val="none"/>
          <w:lang w:val="en-US" w:eastAsia="zh-CN"/>
        </w:rPr>
        <w:t>）</w:t>
      </w:r>
      <w:r>
        <w:rPr>
          <w:rFonts w:hint="default" w:ascii="Times New Roman" w:hAnsi="Times New Roman" w:eastAsia="方正仿宋_GB2312" w:cs="Times New Roman"/>
          <w:b w:val="0"/>
          <w:bCs w:val="0"/>
          <w:color w:val="auto"/>
          <w:sz w:val="28"/>
          <w:szCs w:val="28"/>
          <w:u w:val="none"/>
          <w:lang w:val="en-US" w:eastAsia="zh-CN"/>
        </w:rPr>
        <w:t>。</w:t>
      </w:r>
    </w:p>
    <w:p>
      <w:pPr>
        <w:keepNext w:val="0"/>
        <w:keepLines w:val="0"/>
        <w:pageBreakBefore w:val="0"/>
        <w:widowControl w:val="0"/>
        <w:numPr>
          <w:ilvl w:val="0"/>
          <w:numId w:val="1"/>
        </w:numPr>
        <w:kinsoku/>
        <w:wordWrap/>
        <w:overflowPunct/>
        <w:topLinePunct w:val="0"/>
        <w:autoSpaceDE/>
        <w:autoSpaceDN/>
        <w:bidi w:val="0"/>
        <w:adjustRightInd/>
        <w:snapToGrid w:val="0"/>
        <w:spacing w:line="312" w:lineRule="auto"/>
        <w:jc w:val="left"/>
        <w:textAlignment w:val="auto"/>
        <w:rPr>
          <w:rFonts w:hint="default" w:ascii="Times New Roman" w:hAnsi="Times New Roman" w:eastAsia="方正仿宋_GB2312" w:cs="Times New Roman"/>
          <w:b w:val="0"/>
          <w:bCs w:val="0"/>
          <w:color w:val="auto"/>
          <w:sz w:val="28"/>
          <w:szCs w:val="28"/>
          <w:u w:val="none"/>
          <w:lang w:val="en-US" w:eastAsia="zh-CN"/>
        </w:rPr>
      </w:pPr>
      <w:r>
        <w:rPr>
          <w:rFonts w:hint="default" w:ascii="Times New Roman" w:hAnsi="Times New Roman" w:eastAsia="方正仿宋_GB2312" w:cs="Times New Roman"/>
          <w:b w:val="0"/>
          <w:bCs w:val="0"/>
          <w:color w:val="auto"/>
          <w:sz w:val="28"/>
          <w:szCs w:val="28"/>
          <w:u w:val="none"/>
          <w:lang w:val="en-US" w:eastAsia="zh-CN"/>
        </w:rPr>
        <w:t>报名条件</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jc w:val="left"/>
        <w:textAlignment w:val="auto"/>
        <w:rPr>
          <w:rFonts w:hint="default" w:ascii="Times New Roman" w:hAnsi="Times New Roman" w:eastAsia="方正仿宋_GB2312" w:cs="Times New Roman"/>
          <w:b w:val="0"/>
          <w:bCs w:val="0"/>
          <w:color w:val="auto"/>
          <w:sz w:val="28"/>
          <w:szCs w:val="28"/>
          <w:u w:val="none"/>
          <w:lang w:val="en-US" w:eastAsia="zh-CN"/>
        </w:rPr>
      </w:pPr>
      <w:r>
        <w:rPr>
          <w:rFonts w:hint="default" w:ascii="Times New Roman" w:hAnsi="Times New Roman" w:eastAsia="方正仿宋_GB2312" w:cs="Times New Roman"/>
          <w:b w:val="0"/>
          <w:bCs w:val="0"/>
          <w:color w:val="auto"/>
          <w:sz w:val="28"/>
          <w:szCs w:val="28"/>
          <w:u w:val="none"/>
          <w:lang w:val="en-US" w:eastAsia="zh-CN"/>
        </w:rPr>
        <w:t>（一）基本资格条件</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jc w:val="left"/>
        <w:textAlignment w:val="auto"/>
        <w:rPr>
          <w:rFonts w:hint="default" w:ascii="Times New Roman" w:hAnsi="Times New Roman" w:eastAsia="方正仿宋_GB2312" w:cs="Times New Roman"/>
          <w:b w:val="0"/>
          <w:bCs w:val="0"/>
          <w:color w:val="auto"/>
          <w:sz w:val="28"/>
          <w:szCs w:val="28"/>
          <w:u w:val="none"/>
          <w:lang w:val="en-US" w:eastAsia="zh-CN"/>
        </w:rPr>
      </w:pPr>
      <w:r>
        <w:rPr>
          <w:rFonts w:hint="default" w:ascii="Times New Roman" w:hAnsi="Times New Roman" w:eastAsia="方正仿宋_GB2312" w:cs="Times New Roman"/>
          <w:b w:val="0"/>
          <w:bCs w:val="0"/>
          <w:color w:val="auto"/>
          <w:sz w:val="28"/>
          <w:szCs w:val="28"/>
          <w:u w:val="none"/>
          <w:lang w:val="en-US" w:eastAsia="zh-CN"/>
        </w:rPr>
        <w:t>1、具有独立承担民事责任的能力；</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jc w:val="left"/>
        <w:textAlignment w:val="auto"/>
        <w:rPr>
          <w:rFonts w:hint="default" w:ascii="Times New Roman" w:hAnsi="Times New Roman" w:eastAsia="方正仿宋_GB2312" w:cs="Times New Roman"/>
          <w:b w:val="0"/>
          <w:bCs w:val="0"/>
          <w:color w:val="auto"/>
          <w:sz w:val="28"/>
          <w:szCs w:val="28"/>
          <w:u w:val="none"/>
          <w:lang w:val="en-US" w:eastAsia="zh-CN"/>
        </w:rPr>
      </w:pPr>
      <w:r>
        <w:rPr>
          <w:rFonts w:hint="default" w:ascii="Times New Roman" w:hAnsi="Times New Roman" w:eastAsia="方正仿宋_GB2312" w:cs="Times New Roman"/>
          <w:b w:val="0"/>
          <w:bCs w:val="0"/>
          <w:color w:val="auto"/>
          <w:sz w:val="28"/>
          <w:szCs w:val="28"/>
          <w:u w:val="none"/>
          <w:lang w:val="en-US" w:eastAsia="zh-CN"/>
        </w:rPr>
        <w:t>2、具有良好的商业信誉和健全的财务会计制度；</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jc w:val="left"/>
        <w:textAlignment w:val="auto"/>
        <w:rPr>
          <w:rFonts w:hint="default" w:ascii="Times New Roman" w:hAnsi="Times New Roman" w:eastAsia="方正仿宋_GB2312" w:cs="Times New Roman"/>
          <w:b w:val="0"/>
          <w:bCs w:val="0"/>
          <w:color w:val="auto"/>
          <w:sz w:val="28"/>
          <w:szCs w:val="28"/>
          <w:u w:val="none"/>
          <w:lang w:val="en-US" w:eastAsia="zh-CN"/>
        </w:rPr>
      </w:pPr>
      <w:r>
        <w:rPr>
          <w:rFonts w:hint="default" w:ascii="Times New Roman" w:hAnsi="Times New Roman" w:eastAsia="方正仿宋_GB2312" w:cs="Times New Roman"/>
          <w:b w:val="0"/>
          <w:bCs w:val="0"/>
          <w:color w:val="auto"/>
          <w:sz w:val="28"/>
          <w:szCs w:val="28"/>
          <w:u w:val="none"/>
          <w:lang w:val="en-US" w:eastAsia="zh-CN"/>
        </w:rPr>
        <w:t>3、具有履行合同所必需的设备和专业技术能力；</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jc w:val="left"/>
        <w:textAlignment w:val="auto"/>
        <w:rPr>
          <w:rFonts w:hint="default" w:ascii="Times New Roman" w:hAnsi="Times New Roman" w:eastAsia="方正仿宋_GB2312" w:cs="Times New Roman"/>
          <w:b w:val="0"/>
          <w:bCs w:val="0"/>
          <w:color w:val="auto"/>
          <w:sz w:val="28"/>
          <w:szCs w:val="28"/>
          <w:u w:val="none"/>
          <w:lang w:val="en-US" w:eastAsia="zh-CN"/>
        </w:rPr>
      </w:pPr>
      <w:r>
        <w:rPr>
          <w:rFonts w:hint="default" w:ascii="Times New Roman" w:hAnsi="Times New Roman" w:eastAsia="方正仿宋_GB2312" w:cs="Times New Roman"/>
          <w:b w:val="0"/>
          <w:bCs w:val="0"/>
          <w:color w:val="auto"/>
          <w:sz w:val="28"/>
          <w:szCs w:val="28"/>
          <w:u w:val="none"/>
          <w:lang w:val="en-US" w:eastAsia="zh-CN"/>
        </w:rPr>
        <w:t>4、有依法缴纳税收和社会保障资金的良好记录；</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jc w:val="left"/>
        <w:textAlignment w:val="auto"/>
        <w:rPr>
          <w:rFonts w:hint="default" w:ascii="Times New Roman" w:hAnsi="Times New Roman" w:eastAsia="方正仿宋_GB2312" w:cs="Times New Roman"/>
          <w:b w:val="0"/>
          <w:bCs w:val="0"/>
          <w:color w:val="auto"/>
          <w:sz w:val="28"/>
          <w:szCs w:val="28"/>
          <w:u w:val="none"/>
          <w:lang w:val="en-US" w:eastAsia="zh-CN"/>
        </w:rPr>
      </w:pPr>
      <w:r>
        <w:rPr>
          <w:rFonts w:hint="default" w:ascii="Times New Roman" w:hAnsi="Times New Roman" w:eastAsia="方正仿宋_GB2312" w:cs="Times New Roman"/>
          <w:b w:val="0"/>
          <w:bCs w:val="0"/>
          <w:color w:val="auto"/>
          <w:sz w:val="28"/>
          <w:szCs w:val="28"/>
          <w:u w:val="none"/>
          <w:lang w:val="en-US" w:eastAsia="zh-CN"/>
        </w:rPr>
        <w:t>5、三年内在经营活动中无重大违纪记录；</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jc w:val="left"/>
        <w:textAlignment w:val="auto"/>
        <w:rPr>
          <w:rFonts w:hint="default" w:ascii="Times New Roman" w:hAnsi="Times New Roman" w:eastAsia="方正仿宋_GB2312" w:cs="Times New Roman"/>
          <w:b w:val="0"/>
          <w:bCs w:val="0"/>
          <w:color w:val="auto"/>
          <w:sz w:val="28"/>
          <w:szCs w:val="28"/>
          <w:u w:val="none"/>
          <w:lang w:val="en-US" w:eastAsia="zh-CN"/>
        </w:rPr>
      </w:pPr>
      <w:r>
        <w:rPr>
          <w:rFonts w:hint="default" w:ascii="Times New Roman" w:hAnsi="Times New Roman" w:eastAsia="方正仿宋_GB2312" w:cs="Times New Roman"/>
          <w:b w:val="0"/>
          <w:bCs w:val="0"/>
          <w:color w:val="auto"/>
          <w:sz w:val="28"/>
          <w:szCs w:val="28"/>
          <w:u w:val="none"/>
          <w:lang w:val="en-US" w:eastAsia="zh-CN"/>
        </w:rPr>
        <w:t>6、法律、行政法规规定的其他条件。</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jc w:val="left"/>
        <w:textAlignment w:val="auto"/>
        <w:rPr>
          <w:rFonts w:hint="default" w:ascii="Times New Roman" w:hAnsi="Times New Roman" w:eastAsia="方正仿宋_GB2312" w:cs="Times New Roman"/>
          <w:b w:val="0"/>
          <w:bCs w:val="0"/>
          <w:color w:val="auto"/>
          <w:sz w:val="28"/>
          <w:szCs w:val="28"/>
          <w:u w:val="none"/>
          <w:lang w:val="en-US" w:eastAsia="zh-CN"/>
        </w:rPr>
      </w:pPr>
      <w:r>
        <w:rPr>
          <w:rFonts w:hint="default" w:ascii="Times New Roman" w:hAnsi="Times New Roman" w:eastAsia="方正仿宋_GB2312" w:cs="Times New Roman"/>
          <w:b w:val="0"/>
          <w:bCs w:val="0"/>
          <w:color w:val="auto"/>
          <w:sz w:val="28"/>
          <w:szCs w:val="28"/>
          <w:u w:val="none"/>
          <w:lang w:val="en-US" w:eastAsia="zh-CN"/>
        </w:rPr>
        <w:t>（二）特定资格条件</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jc w:val="left"/>
        <w:textAlignment w:val="auto"/>
        <w:rPr>
          <w:rFonts w:hint="default" w:ascii="Times New Roman" w:hAnsi="Times New Roman" w:eastAsia="方正仿宋_GB2312" w:cs="Times New Roman"/>
          <w:b w:val="0"/>
          <w:bCs w:val="0"/>
          <w:color w:val="auto"/>
          <w:sz w:val="28"/>
          <w:szCs w:val="28"/>
          <w:u w:val="none"/>
          <w:lang w:val="en-US" w:eastAsia="zh-CN"/>
        </w:rPr>
      </w:pPr>
      <w:r>
        <w:rPr>
          <w:rFonts w:hint="default" w:ascii="Times New Roman" w:hAnsi="Times New Roman" w:eastAsia="方正仿宋_GB2312" w:cs="Times New Roman"/>
          <w:b w:val="0"/>
          <w:bCs w:val="0"/>
          <w:color w:val="auto"/>
          <w:sz w:val="28"/>
          <w:szCs w:val="28"/>
          <w:u w:val="none"/>
          <w:lang w:val="en-US" w:eastAsia="zh-CN"/>
        </w:rPr>
        <w:t>1、报名企业需具备完成本项目</w:t>
      </w:r>
      <w:r>
        <w:rPr>
          <w:rFonts w:hint="eastAsia" w:ascii="Times New Roman" w:hAnsi="Times New Roman" w:eastAsia="方正仿宋_GB2312" w:cs="Times New Roman"/>
          <w:b w:val="0"/>
          <w:bCs w:val="0"/>
          <w:color w:val="auto"/>
          <w:sz w:val="28"/>
          <w:szCs w:val="28"/>
          <w:u w:val="none"/>
          <w:lang w:val="en-US" w:eastAsia="zh-CN"/>
        </w:rPr>
        <w:t>方案设计、</w:t>
      </w:r>
      <w:r>
        <w:rPr>
          <w:rFonts w:hint="default" w:ascii="Times New Roman" w:hAnsi="Times New Roman" w:eastAsia="方正仿宋_GB2312" w:cs="Times New Roman"/>
          <w:b w:val="0"/>
          <w:bCs w:val="0"/>
          <w:color w:val="auto"/>
          <w:sz w:val="28"/>
          <w:szCs w:val="28"/>
          <w:u w:val="none"/>
          <w:lang w:val="en-US" w:eastAsia="zh-CN"/>
        </w:rPr>
        <w:t>生产、安装能力并提供售后服务的家具生产商或针对本次招标采购项目的授权代理商，代理商须提供生产厂家的授权书。</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jc w:val="left"/>
        <w:textAlignment w:val="auto"/>
        <w:rPr>
          <w:rFonts w:hint="default" w:ascii="Times New Roman" w:hAnsi="Times New Roman" w:eastAsia="方正仿宋_GB2312" w:cs="Times New Roman"/>
          <w:b w:val="0"/>
          <w:bCs w:val="0"/>
          <w:color w:val="auto"/>
          <w:sz w:val="28"/>
          <w:szCs w:val="28"/>
          <w:u w:val="none"/>
          <w:lang w:val="en-US" w:eastAsia="zh-CN"/>
        </w:rPr>
      </w:pPr>
      <w:r>
        <w:rPr>
          <w:rFonts w:hint="default" w:ascii="Times New Roman" w:hAnsi="Times New Roman" w:eastAsia="方正仿宋_GB2312" w:cs="Times New Roman"/>
          <w:b w:val="0"/>
          <w:bCs w:val="0"/>
          <w:color w:val="auto"/>
          <w:sz w:val="28"/>
          <w:szCs w:val="28"/>
          <w:u w:val="none"/>
          <w:lang w:val="en-US" w:eastAsia="zh-CN"/>
        </w:rPr>
        <w:t>2、报名企业自有家具生产工厂且工厂面积不低于10000㎡优先考虑。</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jc w:val="left"/>
        <w:textAlignment w:val="auto"/>
        <w:rPr>
          <w:rFonts w:hint="default" w:ascii="Times New Roman" w:hAnsi="Times New Roman" w:eastAsia="方正仿宋_GB2312" w:cs="Times New Roman"/>
          <w:b w:val="0"/>
          <w:bCs w:val="0"/>
          <w:color w:val="auto"/>
          <w:sz w:val="28"/>
          <w:szCs w:val="28"/>
          <w:u w:val="none"/>
          <w:lang w:val="en-US" w:eastAsia="zh-CN"/>
        </w:rPr>
      </w:pPr>
      <w:r>
        <w:rPr>
          <w:rFonts w:hint="default" w:ascii="Times New Roman" w:hAnsi="Times New Roman" w:eastAsia="方正仿宋_GB2312" w:cs="Times New Roman"/>
          <w:b w:val="0"/>
          <w:bCs w:val="0"/>
          <w:color w:val="auto"/>
          <w:sz w:val="28"/>
          <w:szCs w:val="28"/>
          <w:u w:val="none"/>
          <w:lang w:val="en-US" w:eastAsia="zh-CN"/>
        </w:rPr>
        <w:t>3、报名企业近三年内有类似高校</w:t>
      </w:r>
      <w:r>
        <w:rPr>
          <w:rFonts w:hint="eastAsia" w:ascii="Times New Roman" w:hAnsi="Times New Roman" w:eastAsia="方正仿宋_GB2312" w:cs="Times New Roman"/>
          <w:b w:val="0"/>
          <w:bCs w:val="0"/>
          <w:color w:val="auto"/>
          <w:sz w:val="28"/>
          <w:szCs w:val="28"/>
          <w:u w:val="none"/>
          <w:lang w:val="en-US" w:eastAsia="zh-CN"/>
        </w:rPr>
        <w:t>办公</w:t>
      </w:r>
      <w:r>
        <w:rPr>
          <w:rFonts w:hint="default" w:ascii="Times New Roman" w:hAnsi="Times New Roman" w:eastAsia="方正仿宋_GB2312" w:cs="Times New Roman"/>
          <w:b w:val="0"/>
          <w:bCs w:val="0"/>
          <w:color w:val="auto"/>
          <w:sz w:val="28"/>
          <w:szCs w:val="28"/>
          <w:u w:val="none"/>
          <w:lang w:val="en-US" w:eastAsia="zh-CN"/>
        </w:rPr>
        <w:t>家具项目业绩者优先；</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jc w:val="left"/>
        <w:textAlignment w:val="auto"/>
        <w:rPr>
          <w:rFonts w:hint="default" w:ascii="Times New Roman" w:hAnsi="Times New Roman" w:eastAsia="方正仿宋_GB2312" w:cs="Times New Roman"/>
          <w:b w:val="0"/>
          <w:bCs w:val="0"/>
          <w:color w:val="auto"/>
          <w:sz w:val="28"/>
          <w:szCs w:val="28"/>
          <w:u w:val="none"/>
          <w:lang w:val="en-US" w:eastAsia="zh-CN"/>
        </w:rPr>
      </w:pPr>
      <w:r>
        <w:rPr>
          <w:rFonts w:hint="default" w:ascii="Times New Roman" w:hAnsi="Times New Roman" w:eastAsia="方正仿宋_GB2312" w:cs="Times New Roman"/>
          <w:b w:val="0"/>
          <w:bCs w:val="0"/>
          <w:color w:val="auto"/>
          <w:sz w:val="28"/>
          <w:szCs w:val="28"/>
          <w:u w:val="none"/>
          <w:lang w:val="en-US" w:eastAsia="zh-CN"/>
        </w:rPr>
        <w:t>报名单位须满足上述</w:t>
      </w:r>
      <w:r>
        <w:rPr>
          <w:rFonts w:hint="eastAsia" w:ascii="Times New Roman" w:hAnsi="Times New Roman" w:eastAsia="方正仿宋_GB2312" w:cs="Times New Roman"/>
          <w:b w:val="0"/>
          <w:bCs w:val="0"/>
          <w:color w:val="auto"/>
          <w:sz w:val="28"/>
          <w:szCs w:val="28"/>
          <w:u w:val="none"/>
          <w:lang w:val="en-US" w:eastAsia="zh-CN"/>
        </w:rPr>
        <w:t>拟报名标段要求</w:t>
      </w:r>
      <w:r>
        <w:rPr>
          <w:rFonts w:hint="default" w:ascii="Times New Roman" w:hAnsi="Times New Roman" w:eastAsia="方正仿宋_GB2312" w:cs="Times New Roman"/>
          <w:b w:val="0"/>
          <w:bCs w:val="0"/>
          <w:color w:val="auto"/>
          <w:sz w:val="28"/>
          <w:szCs w:val="28"/>
          <w:u w:val="none"/>
          <w:lang w:val="en-US" w:eastAsia="zh-CN"/>
        </w:rPr>
        <w:t>全部条件，否则报名资料视为无效。</w:t>
      </w:r>
    </w:p>
    <w:p>
      <w:pPr>
        <w:keepNext w:val="0"/>
        <w:keepLines w:val="0"/>
        <w:pageBreakBefore w:val="0"/>
        <w:widowControl w:val="0"/>
        <w:numPr>
          <w:ilvl w:val="0"/>
          <w:numId w:val="1"/>
        </w:numPr>
        <w:kinsoku/>
        <w:wordWrap/>
        <w:overflowPunct/>
        <w:topLinePunct w:val="0"/>
        <w:autoSpaceDE/>
        <w:autoSpaceDN/>
        <w:bidi w:val="0"/>
        <w:adjustRightInd/>
        <w:snapToGrid w:val="0"/>
        <w:spacing w:line="312" w:lineRule="auto"/>
        <w:jc w:val="both"/>
        <w:textAlignment w:val="auto"/>
        <w:rPr>
          <w:rFonts w:hint="default" w:ascii="Times New Roman" w:hAnsi="Times New Roman" w:eastAsia="方正仿宋_GB2312" w:cs="Times New Roman"/>
          <w:b w:val="0"/>
          <w:bCs w:val="0"/>
          <w:color w:val="auto"/>
          <w:sz w:val="28"/>
          <w:szCs w:val="28"/>
          <w:u w:val="none"/>
          <w:lang w:val="en-US" w:eastAsia="zh-CN"/>
        </w:rPr>
      </w:pPr>
      <w:r>
        <w:rPr>
          <w:rFonts w:hint="default" w:ascii="Times New Roman" w:hAnsi="Times New Roman" w:eastAsia="方正仿宋_GB2312" w:cs="Times New Roman"/>
          <w:b w:val="0"/>
          <w:bCs w:val="0"/>
          <w:color w:val="auto"/>
          <w:sz w:val="28"/>
          <w:szCs w:val="28"/>
          <w:u w:val="none"/>
          <w:lang w:val="en-US" w:eastAsia="zh-CN"/>
        </w:rPr>
        <w:t>报名资料</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jc w:val="left"/>
        <w:textAlignment w:val="auto"/>
        <w:rPr>
          <w:rFonts w:hint="default" w:ascii="Times New Roman" w:hAnsi="Times New Roman" w:eastAsia="方正仿宋_GB2312" w:cs="Times New Roman"/>
          <w:b w:val="0"/>
          <w:bCs w:val="0"/>
          <w:color w:val="auto"/>
          <w:sz w:val="28"/>
          <w:szCs w:val="28"/>
          <w:u w:val="none"/>
          <w:lang w:val="en-US" w:eastAsia="zh-CN"/>
        </w:rPr>
      </w:pPr>
      <w:r>
        <w:rPr>
          <w:rFonts w:hint="default" w:ascii="Times New Roman" w:hAnsi="Times New Roman" w:eastAsia="方正仿宋_GB2312" w:cs="Times New Roman"/>
          <w:b w:val="0"/>
          <w:bCs w:val="0"/>
          <w:color w:val="auto"/>
          <w:sz w:val="28"/>
          <w:szCs w:val="28"/>
          <w:u w:val="none"/>
          <w:lang w:val="en-US" w:eastAsia="zh-CN"/>
        </w:rPr>
        <w:t>参加报名的单位须提供包含但不限于附件要求资料内容，报名资料内容及格式见附件。</w:t>
      </w:r>
    </w:p>
    <w:p>
      <w:pPr>
        <w:keepNext w:val="0"/>
        <w:keepLines w:val="0"/>
        <w:pageBreakBefore w:val="0"/>
        <w:widowControl w:val="0"/>
        <w:numPr>
          <w:ilvl w:val="0"/>
          <w:numId w:val="1"/>
        </w:numPr>
        <w:kinsoku/>
        <w:wordWrap/>
        <w:overflowPunct/>
        <w:topLinePunct w:val="0"/>
        <w:autoSpaceDE/>
        <w:autoSpaceDN/>
        <w:bidi w:val="0"/>
        <w:adjustRightInd/>
        <w:snapToGrid w:val="0"/>
        <w:spacing w:line="312" w:lineRule="auto"/>
        <w:jc w:val="both"/>
        <w:textAlignment w:val="auto"/>
        <w:rPr>
          <w:rFonts w:hint="default" w:ascii="Times New Roman" w:hAnsi="Times New Roman" w:eastAsia="方正仿宋_GB2312" w:cs="Times New Roman"/>
          <w:b w:val="0"/>
          <w:bCs w:val="0"/>
          <w:color w:val="auto"/>
          <w:sz w:val="28"/>
          <w:szCs w:val="28"/>
          <w:u w:val="none"/>
          <w:lang w:val="en-US" w:eastAsia="zh-CN"/>
        </w:rPr>
      </w:pPr>
      <w:r>
        <w:rPr>
          <w:rFonts w:hint="default" w:ascii="Times New Roman" w:hAnsi="Times New Roman" w:eastAsia="方正仿宋_GB2312" w:cs="Times New Roman"/>
          <w:b w:val="0"/>
          <w:bCs w:val="0"/>
          <w:color w:val="auto"/>
          <w:sz w:val="28"/>
          <w:szCs w:val="28"/>
          <w:u w:val="none"/>
          <w:lang w:val="en-US" w:eastAsia="zh-CN"/>
        </w:rPr>
        <w:t>递交方式</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jc w:val="both"/>
        <w:textAlignment w:val="auto"/>
        <w:rPr>
          <w:rFonts w:hint="default" w:ascii="Times New Roman" w:hAnsi="Times New Roman" w:eastAsia="方正仿宋_GB2312" w:cs="Times New Roman"/>
          <w:b w:val="0"/>
          <w:bCs w:val="0"/>
          <w:color w:val="auto"/>
          <w:sz w:val="28"/>
          <w:szCs w:val="28"/>
          <w:u w:val="none"/>
          <w:lang w:val="en-US" w:eastAsia="zh-CN"/>
        </w:rPr>
      </w:pPr>
      <w:r>
        <w:rPr>
          <w:rFonts w:hint="default" w:ascii="Times New Roman" w:hAnsi="Times New Roman" w:eastAsia="方正仿宋_GB2312" w:cs="Times New Roman"/>
          <w:b w:val="0"/>
          <w:bCs w:val="0"/>
          <w:color w:val="auto"/>
          <w:sz w:val="28"/>
          <w:szCs w:val="28"/>
          <w:u w:val="none"/>
          <w:lang w:val="en-US" w:eastAsia="zh-CN"/>
        </w:rPr>
        <w:t>请在报名截止时间前将盖章资料原件</w:t>
      </w:r>
      <w:r>
        <w:rPr>
          <w:rFonts w:hint="eastAsia" w:ascii="Times New Roman" w:hAnsi="Times New Roman" w:eastAsia="方正仿宋_GB2312" w:cs="Times New Roman"/>
          <w:b w:val="0"/>
          <w:bCs w:val="0"/>
          <w:color w:val="auto"/>
          <w:sz w:val="28"/>
          <w:szCs w:val="28"/>
          <w:u w:val="none"/>
          <w:lang w:val="en-US" w:eastAsia="zh-CN"/>
        </w:rPr>
        <w:t>现场</w:t>
      </w:r>
      <w:r>
        <w:rPr>
          <w:rFonts w:hint="default" w:ascii="Times New Roman" w:hAnsi="Times New Roman" w:eastAsia="方正仿宋_GB2312" w:cs="Times New Roman"/>
          <w:b w:val="0"/>
          <w:bCs w:val="0"/>
          <w:color w:val="auto"/>
          <w:sz w:val="28"/>
          <w:szCs w:val="28"/>
          <w:u w:val="none"/>
          <w:lang w:val="en-US" w:eastAsia="zh-CN"/>
        </w:rPr>
        <w:t>递交</w:t>
      </w:r>
      <w:r>
        <w:rPr>
          <w:rFonts w:hint="eastAsia" w:ascii="Times New Roman" w:hAnsi="Times New Roman" w:eastAsia="方正仿宋_GB2312" w:cs="Times New Roman"/>
          <w:b w:val="0"/>
          <w:bCs w:val="0"/>
          <w:color w:val="auto"/>
          <w:sz w:val="28"/>
          <w:szCs w:val="28"/>
          <w:u w:val="none"/>
          <w:lang w:val="en-US" w:eastAsia="zh-CN"/>
        </w:rPr>
        <w:t>或邮寄</w:t>
      </w:r>
      <w:r>
        <w:rPr>
          <w:rFonts w:hint="default" w:ascii="Times New Roman" w:hAnsi="Times New Roman" w:eastAsia="方正仿宋_GB2312" w:cs="Times New Roman"/>
          <w:b w:val="0"/>
          <w:bCs w:val="0"/>
          <w:color w:val="auto"/>
          <w:sz w:val="28"/>
          <w:szCs w:val="28"/>
          <w:u w:val="none"/>
          <w:lang w:val="en-US" w:eastAsia="zh-CN"/>
        </w:rPr>
        <w:t>至报名地点</w:t>
      </w:r>
      <w:r>
        <w:rPr>
          <w:rFonts w:hint="eastAsia" w:ascii="Times New Roman" w:hAnsi="Times New Roman" w:eastAsia="方正仿宋_GB2312" w:cs="Times New Roman"/>
          <w:b w:val="0"/>
          <w:bCs w:val="0"/>
          <w:color w:val="auto"/>
          <w:sz w:val="28"/>
          <w:szCs w:val="28"/>
          <w:u w:val="none"/>
          <w:lang w:val="en-US" w:eastAsia="zh-CN"/>
        </w:rPr>
        <w:t>；</w:t>
      </w:r>
      <w:r>
        <w:rPr>
          <w:rFonts w:hint="default" w:ascii="Times New Roman" w:hAnsi="Times New Roman" w:eastAsia="方正仿宋_GB2312" w:cs="Times New Roman"/>
          <w:b w:val="0"/>
          <w:bCs w:val="0"/>
          <w:color w:val="auto"/>
          <w:sz w:val="28"/>
          <w:szCs w:val="28"/>
          <w:u w:val="none"/>
          <w:lang w:val="en-US" w:eastAsia="zh-CN"/>
        </w:rPr>
        <w:t>报名资料电子版</w:t>
      </w:r>
      <w:r>
        <w:rPr>
          <w:rFonts w:hint="eastAsia" w:ascii="Times New Roman" w:hAnsi="Times New Roman" w:eastAsia="方正仿宋_GB2312" w:cs="Times New Roman"/>
          <w:b w:val="0"/>
          <w:bCs w:val="0"/>
          <w:color w:val="auto"/>
          <w:sz w:val="28"/>
          <w:szCs w:val="28"/>
          <w:u w:val="none"/>
          <w:lang w:val="en-US" w:eastAsia="zh-CN"/>
        </w:rPr>
        <w:t>（MS office Word或WPS office Word版本）</w:t>
      </w:r>
      <w:r>
        <w:rPr>
          <w:rFonts w:hint="default" w:ascii="Times New Roman" w:hAnsi="Times New Roman" w:eastAsia="方正仿宋_GB2312" w:cs="Times New Roman"/>
          <w:b w:val="0"/>
          <w:bCs w:val="0"/>
          <w:color w:val="auto"/>
          <w:sz w:val="28"/>
          <w:szCs w:val="28"/>
          <w:u w:val="none"/>
          <w:lang w:val="en-US" w:eastAsia="zh-CN"/>
        </w:rPr>
        <w:t>发送至邮箱</w:t>
      </w:r>
      <w:r>
        <w:rPr>
          <w:rFonts w:hint="eastAsia" w:ascii="Times New Roman" w:hAnsi="Times New Roman" w:eastAsia="方正仿宋_GB2312" w:cs="Times New Roman"/>
          <w:b w:val="0"/>
          <w:bCs w:val="0"/>
          <w:color w:val="auto"/>
          <w:sz w:val="28"/>
          <w:szCs w:val="28"/>
          <w:u w:val="none"/>
          <w:lang w:val="en-US" w:eastAsia="zh-CN"/>
        </w:rPr>
        <w:t>yd</w:t>
      </w:r>
      <w:r>
        <w:rPr>
          <w:rFonts w:hint="default" w:ascii="Times New Roman" w:hAnsi="Times New Roman" w:eastAsia="方正仿宋_GB2312" w:cs="Times New Roman"/>
          <w:b w:val="0"/>
          <w:bCs w:val="0"/>
          <w:color w:val="auto"/>
          <w:sz w:val="28"/>
          <w:szCs w:val="28"/>
          <w:u w:val="none"/>
          <w:lang w:val="en-US" w:eastAsia="zh-CN"/>
        </w:rPr>
        <w:t>@cqcst.edu.cn</w:t>
      </w:r>
      <w:r>
        <w:rPr>
          <w:rFonts w:hint="eastAsia" w:ascii="Times New Roman" w:hAnsi="Times New Roman" w:eastAsia="方正仿宋_GB2312" w:cs="Times New Roman"/>
          <w:b w:val="0"/>
          <w:bCs w:val="0"/>
          <w:color w:val="auto"/>
          <w:sz w:val="28"/>
          <w:szCs w:val="28"/>
          <w:u w:val="none"/>
          <w:lang w:val="en-US" w:eastAsia="zh-CN"/>
        </w:rPr>
        <w:t>，命名格式：XX公司——巴南校区办公家具采购项目报名资料</w:t>
      </w:r>
      <w:r>
        <w:rPr>
          <w:rFonts w:hint="default" w:ascii="Times New Roman" w:hAnsi="Times New Roman" w:eastAsia="方正仿宋_GB2312" w:cs="Times New Roman"/>
          <w:b w:val="0"/>
          <w:bCs w:val="0"/>
          <w:color w:val="auto"/>
          <w:sz w:val="28"/>
          <w:szCs w:val="28"/>
          <w:u w:val="none"/>
          <w:lang w:val="en-US" w:eastAsia="zh-CN"/>
        </w:rPr>
        <w:t>。</w:t>
      </w:r>
      <w:r>
        <w:rPr>
          <w:rFonts w:hint="eastAsia" w:ascii="Times New Roman" w:hAnsi="Times New Roman" w:eastAsia="方正仿宋_GB2312" w:cs="Times New Roman"/>
          <w:b w:val="0"/>
          <w:bCs w:val="0"/>
          <w:color w:val="auto"/>
          <w:sz w:val="28"/>
          <w:szCs w:val="28"/>
          <w:u w:val="none"/>
          <w:lang w:val="en-US" w:eastAsia="zh-CN"/>
        </w:rPr>
        <w:t>原件与电子版均须按要求递交，否则视为无效。</w:t>
      </w:r>
    </w:p>
    <w:p>
      <w:pPr>
        <w:keepNext w:val="0"/>
        <w:keepLines w:val="0"/>
        <w:pageBreakBefore w:val="0"/>
        <w:widowControl w:val="0"/>
        <w:numPr>
          <w:ilvl w:val="0"/>
          <w:numId w:val="1"/>
        </w:numPr>
        <w:kinsoku/>
        <w:wordWrap/>
        <w:overflowPunct/>
        <w:topLinePunct w:val="0"/>
        <w:autoSpaceDE/>
        <w:autoSpaceDN/>
        <w:bidi w:val="0"/>
        <w:adjustRightInd/>
        <w:snapToGrid w:val="0"/>
        <w:spacing w:line="312" w:lineRule="auto"/>
        <w:jc w:val="both"/>
        <w:textAlignment w:val="auto"/>
        <w:rPr>
          <w:rFonts w:hint="default" w:ascii="Times New Roman" w:hAnsi="Times New Roman" w:eastAsia="方正仿宋_GB2312" w:cs="Times New Roman"/>
          <w:b w:val="0"/>
          <w:bCs w:val="0"/>
          <w:color w:val="auto"/>
          <w:sz w:val="28"/>
          <w:szCs w:val="28"/>
          <w:u w:val="none"/>
          <w:lang w:val="en-US" w:eastAsia="zh-CN"/>
        </w:rPr>
      </w:pPr>
      <w:r>
        <w:rPr>
          <w:rFonts w:hint="default" w:ascii="Times New Roman" w:hAnsi="Times New Roman" w:eastAsia="方正仿宋_GB2312" w:cs="Times New Roman"/>
          <w:b w:val="0"/>
          <w:bCs w:val="0"/>
          <w:color w:val="auto"/>
          <w:sz w:val="28"/>
          <w:szCs w:val="28"/>
          <w:u w:val="none"/>
          <w:lang w:val="en-US" w:eastAsia="zh-CN"/>
        </w:rPr>
        <w:t>报名时间</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jc w:val="left"/>
        <w:textAlignment w:val="auto"/>
        <w:rPr>
          <w:rFonts w:hint="default" w:ascii="Times New Roman" w:hAnsi="Times New Roman" w:eastAsia="方正仿宋_GB2312" w:cs="Times New Roman"/>
          <w:b w:val="0"/>
          <w:bCs w:val="0"/>
          <w:color w:val="auto"/>
          <w:sz w:val="28"/>
          <w:szCs w:val="28"/>
          <w:u w:val="none"/>
          <w:lang w:val="en-US" w:eastAsia="zh-CN"/>
        </w:rPr>
      </w:pPr>
      <w:r>
        <w:rPr>
          <w:rFonts w:hint="default" w:ascii="Times New Roman" w:hAnsi="Times New Roman" w:eastAsia="方正仿宋_GB2312" w:cs="Times New Roman"/>
          <w:b w:val="0"/>
          <w:bCs w:val="0"/>
          <w:color w:val="auto"/>
          <w:sz w:val="28"/>
          <w:szCs w:val="28"/>
          <w:u w:val="none"/>
          <w:lang w:val="en-US" w:eastAsia="zh-CN"/>
        </w:rPr>
        <w:t>202</w:t>
      </w:r>
      <w:r>
        <w:rPr>
          <w:rFonts w:hint="eastAsia" w:ascii="Times New Roman" w:hAnsi="Times New Roman" w:eastAsia="方正仿宋_GB2312" w:cs="Times New Roman"/>
          <w:b w:val="0"/>
          <w:bCs w:val="0"/>
          <w:color w:val="auto"/>
          <w:sz w:val="28"/>
          <w:szCs w:val="28"/>
          <w:u w:val="none"/>
          <w:lang w:val="en-US" w:eastAsia="zh-CN"/>
        </w:rPr>
        <w:t>3</w:t>
      </w:r>
      <w:r>
        <w:rPr>
          <w:rFonts w:hint="default" w:ascii="Times New Roman" w:hAnsi="Times New Roman" w:eastAsia="方正仿宋_GB2312" w:cs="Times New Roman"/>
          <w:b w:val="0"/>
          <w:bCs w:val="0"/>
          <w:color w:val="auto"/>
          <w:sz w:val="28"/>
          <w:szCs w:val="28"/>
          <w:u w:val="none"/>
          <w:lang w:val="en-US" w:eastAsia="zh-CN"/>
        </w:rPr>
        <w:t>年0</w:t>
      </w:r>
      <w:r>
        <w:rPr>
          <w:rFonts w:hint="eastAsia" w:ascii="Times New Roman" w:hAnsi="Times New Roman" w:eastAsia="方正仿宋_GB2312" w:cs="Times New Roman"/>
          <w:b w:val="0"/>
          <w:bCs w:val="0"/>
          <w:color w:val="auto"/>
          <w:sz w:val="28"/>
          <w:szCs w:val="28"/>
          <w:u w:val="none"/>
          <w:lang w:val="en-US" w:eastAsia="zh-CN"/>
        </w:rPr>
        <w:t>7</w:t>
      </w:r>
      <w:r>
        <w:rPr>
          <w:rFonts w:hint="default" w:ascii="Times New Roman" w:hAnsi="Times New Roman" w:eastAsia="方正仿宋_GB2312" w:cs="Times New Roman"/>
          <w:b w:val="0"/>
          <w:bCs w:val="0"/>
          <w:color w:val="auto"/>
          <w:sz w:val="28"/>
          <w:szCs w:val="28"/>
          <w:u w:val="none"/>
          <w:lang w:val="en-US" w:eastAsia="zh-CN"/>
        </w:rPr>
        <w:t>月</w:t>
      </w:r>
      <w:r>
        <w:rPr>
          <w:rFonts w:hint="eastAsia" w:ascii="Times New Roman" w:hAnsi="Times New Roman" w:eastAsia="方正仿宋_GB2312" w:cs="Times New Roman"/>
          <w:b w:val="0"/>
          <w:bCs w:val="0"/>
          <w:color w:val="auto"/>
          <w:sz w:val="28"/>
          <w:szCs w:val="28"/>
          <w:u w:val="none"/>
          <w:lang w:val="en-US" w:eastAsia="zh-CN"/>
        </w:rPr>
        <w:t>30</w:t>
      </w:r>
      <w:bookmarkStart w:id="0" w:name="_GoBack"/>
      <w:bookmarkEnd w:id="0"/>
      <w:r>
        <w:rPr>
          <w:rFonts w:hint="default" w:ascii="Times New Roman" w:hAnsi="Times New Roman" w:eastAsia="方正仿宋_GB2312" w:cs="Times New Roman"/>
          <w:b w:val="0"/>
          <w:bCs w:val="0"/>
          <w:color w:val="auto"/>
          <w:sz w:val="28"/>
          <w:szCs w:val="28"/>
          <w:u w:val="none"/>
          <w:lang w:val="en-US" w:eastAsia="zh-CN"/>
        </w:rPr>
        <w:t>日18:00</w:t>
      </w:r>
      <w:r>
        <w:rPr>
          <w:rFonts w:hint="eastAsia" w:ascii="Times New Roman" w:hAnsi="Times New Roman" w:eastAsia="方正仿宋_GB2312" w:cs="Times New Roman"/>
          <w:b w:val="0"/>
          <w:bCs w:val="0"/>
          <w:color w:val="auto"/>
          <w:sz w:val="28"/>
          <w:szCs w:val="28"/>
          <w:u w:val="none"/>
          <w:lang w:val="en-US" w:eastAsia="zh-CN"/>
        </w:rPr>
        <w:t>前截止报名，邮寄报名资料需在截止时间前送达，超出时间无效</w:t>
      </w:r>
      <w:r>
        <w:rPr>
          <w:rFonts w:hint="default" w:ascii="Times New Roman" w:hAnsi="Times New Roman" w:eastAsia="方正仿宋_GB2312" w:cs="Times New Roman"/>
          <w:b w:val="0"/>
          <w:bCs w:val="0"/>
          <w:color w:val="auto"/>
          <w:sz w:val="28"/>
          <w:szCs w:val="28"/>
          <w:u w:val="none"/>
          <w:lang w:val="en-US" w:eastAsia="zh-CN"/>
        </w:rPr>
        <w:t>。</w:t>
      </w:r>
    </w:p>
    <w:p>
      <w:pPr>
        <w:keepNext w:val="0"/>
        <w:keepLines w:val="0"/>
        <w:pageBreakBefore w:val="0"/>
        <w:widowControl w:val="0"/>
        <w:numPr>
          <w:ilvl w:val="0"/>
          <w:numId w:val="1"/>
        </w:numPr>
        <w:kinsoku/>
        <w:wordWrap/>
        <w:overflowPunct/>
        <w:topLinePunct w:val="0"/>
        <w:autoSpaceDE/>
        <w:autoSpaceDN/>
        <w:bidi w:val="0"/>
        <w:adjustRightInd/>
        <w:snapToGrid w:val="0"/>
        <w:spacing w:line="360" w:lineRule="auto"/>
        <w:ind w:left="0" w:leftChars="0" w:firstLine="0" w:firstLineChars="0"/>
        <w:jc w:val="left"/>
        <w:textAlignment w:val="auto"/>
        <w:rPr>
          <w:rFonts w:hint="default" w:ascii="Times New Roman" w:hAnsi="Times New Roman" w:eastAsia="方正仿宋_GB2312" w:cs="Times New Roman"/>
          <w:b w:val="0"/>
          <w:bCs w:val="0"/>
          <w:color w:val="auto"/>
          <w:sz w:val="28"/>
          <w:szCs w:val="28"/>
          <w:u w:val="none"/>
          <w:lang w:val="en-US" w:eastAsia="zh-CN"/>
        </w:rPr>
      </w:pPr>
      <w:r>
        <w:rPr>
          <w:rFonts w:hint="default" w:ascii="Times New Roman" w:hAnsi="Times New Roman" w:eastAsia="方正仿宋_GB2312" w:cs="Times New Roman"/>
          <w:b w:val="0"/>
          <w:bCs w:val="0"/>
          <w:color w:val="auto"/>
          <w:sz w:val="28"/>
          <w:szCs w:val="28"/>
          <w:u w:val="none"/>
          <w:lang w:val="en-US" w:eastAsia="zh-CN"/>
        </w:rPr>
        <w:t>报名地点</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jc w:val="left"/>
        <w:textAlignment w:val="auto"/>
        <w:rPr>
          <w:rFonts w:hint="default" w:ascii="Times New Roman" w:hAnsi="Times New Roman" w:eastAsia="方正仿宋_GB2312" w:cs="Times New Roman"/>
          <w:b w:val="0"/>
          <w:bCs w:val="0"/>
          <w:color w:val="auto"/>
          <w:sz w:val="28"/>
          <w:szCs w:val="28"/>
          <w:u w:val="none"/>
          <w:lang w:val="en-US" w:eastAsia="zh-CN"/>
        </w:rPr>
      </w:pPr>
      <w:r>
        <w:rPr>
          <w:rFonts w:hint="default" w:ascii="Times New Roman" w:hAnsi="Times New Roman" w:eastAsia="方正仿宋_GB2312" w:cs="Times New Roman"/>
          <w:b w:val="0"/>
          <w:bCs w:val="0"/>
          <w:color w:val="auto"/>
          <w:sz w:val="28"/>
          <w:szCs w:val="28"/>
          <w:u w:val="none"/>
          <w:lang w:val="en-US" w:eastAsia="zh-CN"/>
        </w:rPr>
        <w:t>重庆市永川区光彩大道368号重庆城市科技学院行政楼10</w:t>
      </w:r>
      <w:r>
        <w:rPr>
          <w:rFonts w:hint="eastAsia" w:ascii="Times New Roman" w:hAnsi="Times New Roman" w:eastAsia="方正仿宋_GB2312" w:cs="Times New Roman"/>
          <w:b w:val="0"/>
          <w:bCs w:val="0"/>
          <w:color w:val="auto"/>
          <w:sz w:val="28"/>
          <w:szCs w:val="28"/>
          <w:u w:val="none"/>
          <w:lang w:val="en-US" w:eastAsia="zh-CN"/>
        </w:rPr>
        <w:t>8</w:t>
      </w:r>
      <w:r>
        <w:rPr>
          <w:rFonts w:hint="default" w:ascii="Times New Roman" w:hAnsi="Times New Roman" w:eastAsia="方正仿宋_GB2312" w:cs="Times New Roman"/>
          <w:b w:val="0"/>
          <w:bCs w:val="0"/>
          <w:color w:val="auto"/>
          <w:sz w:val="28"/>
          <w:szCs w:val="28"/>
          <w:u w:val="none"/>
          <w:lang w:val="en-US" w:eastAsia="zh-CN"/>
        </w:rPr>
        <w:t>（同邮寄地址，限顺丰）</w:t>
      </w:r>
    </w:p>
    <w:p>
      <w:pPr>
        <w:keepNext w:val="0"/>
        <w:keepLines w:val="0"/>
        <w:pageBreakBefore w:val="0"/>
        <w:widowControl w:val="0"/>
        <w:numPr>
          <w:ilvl w:val="0"/>
          <w:numId w:val="1"/>
        </w:numPr>
        <w:kinsoku/>
        <w:wordWrap/>
        <w:overflowPunct/>
        <w:topLinePunct w:val="0"/>
        <w:autoSpaceDE/>
        <w:autoSpaceDN/>
        <w:bidi w:val="0"/>
        <w:adjustRightInd/>
        <w:snapToGrid w:val="0"/>
        <w:spacing w:line="312" w:lineRule="auto"/>
        <w:jc w:val="both"/>
        <w:textAlignment w:val="auto"/>
        <w:rPr>
          <w:rFonts w:hint="default" w:ascii="Times New Roman" w:hAnsi="Times New Roman" w:eastAsia="方正仿宋_GB2312" w:cs="Times New Roman"/>
          <w:b w:val="0"/>
          <w:bCs w:val="0"/>
          <w:color w:val="auto"/>
          <w:sz w:val="28"/>
          <w:szCs w:val="28"/>
          <w:u w:val="none"/>
          <w:lang w:val="en-US" w:eastAsia="zh-CN"/>
        </w:rPr>
      </w:pPr>
      <w:r>
        <w:rPr>
          <w:rFonts w:hint="default" w:ascii="Times New Roman" w:hAnsi="Times New Roman" w:eastAsia="方正仿宋_GB2312" w:cs="Times New Roman"/>
          <w:b w:val="0"/>
          <w:bCs w:val="0"/>
          <w:color w:val="auto"/>
          <w:sz w:val="28"/>
          <w:szCs w:val="28"/>
          <w:u w:val="none"/>
          <w:lang w:val="en-US" w:eastAsia="zh-CN"/>
        </w:rPr>
        <w:t>联系</w:t>
      </w:r>
      <w:r>
        <w:rPr>
          <w:rFonts w:hint="eastAsia" w:ascii="Times New Roman" w:hAnsi="Times New Roman" w:eastAsia="方正仿宋_GB2312" w:cs="Times New Roman"/>
          <w:b w:val="0"/>
          <w:bCs w:val="0"/>
          <w:color w:val="auto"/>
          <w:sz w:val="28"/>
          <w:szCs w:val="28"/>
          <w:u w:val="none"/>
          <w:lang w:val="en-US" w:eastAsia="zh-CN"/>
        </w:rPr>
        <w:t>方式</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jc w:val="left"/>
        <w:textAlignment w:val="auto"/>
        <w:rPr>
          <w:rFonts w:hint="default" w:ascii="Times New Roman" w:hAnsi="Times New Roman" w:eastAsia="方正仿宋_GB2312" w:cs="Times New Roman"/>
          <w:b w:val="0"/>
          <w:bCs w:val="0"/>
          <w:color w:val="auto"/>
          <w:sz w:val="28"/>
          <w:szCs w:val="28"/>
          <w:u w:val="none"/>
          <w:lang w:val="en-US" w:eastAsia="zh-CN"/>
        </w:rPr>
      </w:pPr>
      <w:r>
        <w:rPr>
          <w:rFonts w:hint="eastAsia" w:ascii="Times New Roman" w:hAnsi="Times New Roman" w:eastAsia="方正仿宋_GB2312" w:cs="Times New Roman"/>
          <w:b w:val="0"/>
          <w:bCs w:val="0"/>
          <w:color w:val="auto"/>
          <w:sz w:val="28"/>
          <w:szCs w:val="28"/>
          <w:u w:val="none"/>
          <w:lang w:val="en-US" w:eastAsia="zh-CN"/>
        </w:rPr>
        <w:t>招标采购办公室 杨</w:t>
      </w:r>
      <w:r>
        <w:rPr>
          <w:rFonts w:hint="default" w:ascii="Times New Roman" w:hAnsi="Times New Roman" w:eastAsia="方正仿宋_GB2312" w:cs="Times New Roman"/>
          <w:b w:val="0"/>
          <w:bCs w:val="0"/>
          <w:color w:val="auto"/>
          <w:sz w:val="28"/>
          <w:szCs w:val="28"/>
          <w:u w:val="none"/>
          <w:lang w:val="en-US" w:eastAsia="zh-CN"/>
        </w:rPr>
        <w:t>老师</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jc w:val="left"/>
        <w:textAlignment w:val="auto"/>
        <w:rPr>
          <w:rFonts w:hint="default" w:ascii="Times New Roman" w:hAnsi="Times New Roman" w:eastAsia="方正仿宋_GB2312" w:cs="Times New Roman"/>
          <w:b w:val="0"/>
          <w:bCs w:val="0"/>
          <w:color w:val="auto"/>
          <w:sz w:val="28"/>
          <w:szCs w:val="28"/>
          <w:u w:val="none"/>
          <w:lang w:val="en-US" w:eastAsia="zh-CN"/>
        </w:rPr>
      </w:pPr>
      <w:r>
        <w:rPr>
          <w:rFonts w:hint="eastAsia" w:ascii="Times New Roman" w:hAnsi="Times New Roman" w:eastAsia="方正仿宋_GB2312" w:cs="Times New Roman"/>
          <w:b w:val="0"/>
          <w:bCs w:val="0"/>
          <w:color w:val="auto"/>
          <w:sz w:val="28"/>
          <w:szCs w:val="28"/>
          <w:u w:val="none"/>
          <w:lang w:val="en-US" w:eastAsia="zh-CN"/>
        </w:rPr>
        <w:t>联系电话：</w:t>
      </w:r>
      <w:r>
        <w:rPr>
          <w:rFonts w:hint="default" w:ascii="Times New Roman" w:hAnsi="Times New Roman" w:eastAsia="方正仿宋_GB2312" w:cs="Times New Roman"/>
          <w:b w:val="0"/>
          <w:bCs w:val="0"/>
          <w:color w:val="auto"/>
          <w:sz w:val="28"/>
          <w:szCs w:val="28"/>
          <w:u w:val="none"/>
          <w:lang w:val="en-US" w:eastAsia="zh-CN"/>
        </w:rPr>
        <w:t>023-49416658</w:t>
      </w:r>
      <w:r>
        <w:rPr>
          <w:rFonts w:hint="eastAsia" w:ascii="Times New Roman" w:hAnsi="Times New Roman" w:eastAsia="方正仿宋_GB2312" w:cs="Times New Roman"/>
          <w:b w:val="0"/>
          <w:bCs w:val="0"/>
          <w:color w:val="auto"/>
          <w:sz w:val="28"/>
          <w:szCs w:val="28"/>
          <w:u w:val="none"/>
          <w:lang w:val="en-US" w:eastAsia="zh-CN"/>
        </w:rPr>
        <w:t>/19122446861</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jc w:val="left"/>
        <w:textAlignment w:val="auto"/>
        <w:rPr>
          <w:rFonts w:hint="default" w:ascii="Times New Roman" w:hAnsi="Times New Roman" w:eastAsia="方正仿宋_GB2312" w:cs="Times New Roman"/>
          <w:b w:val="0"/>
          <w:bCs w:val="0"/>
          <w:color w:val="auto"/>
          <w:sz w:val="28"/>
          <w:szCs w:val="28"/>
          <w:u w:val="none"/>
          <w:lang w:val="en-US" w:eastAsia="zh-CN"/>
        </w:rPr>
      </w:pPr>
      <w:r>
        <w:rPr>
          <w:rFonts w:hint="eastAsia" w:ascii="Times New Roman" w:hAnsi="Times New Roman" w:eastAsia="方正仿宋_GB2312" w:cs="Times New Roman"/>
          <w:b w:val="0"/>
          <w:bCs w:val="0"/>
          <w:color w:val="auto"/>
          <w:sz w:val="28"/>
          <w:szCs w:val="28"/>
          <w:u w:val="none"/>
          <w:lang w:val="en-US" w:eastAsia="zh-CN"/>
        </w:rPr>
        <w:t>电子邮箱：yd</w:t>
      </w:r>
      <w:r>
        <w:rPr>
          <w:rFonts w:hint="default" w:ascii="Times New Roman" w:hAnsi="Times New Roman" w:eastAsia="方正仿宋_GB2312" w:cs="Times New Roman"/>
          <w:b w:val="0"/>
          <w:bCs w:val="0"/>
          <w:color w:val="auto"/>
          <w:sz w:val="28"/>
          <w:szCs w:val="28"/>
          <w:u w:val="none"/>
          <w:lang w:val="en-US" w:eastAsia="zh-CN"/>
        </w:rPr>
        <w:t>@cqcst.edu.cn</w:t>
      </w:r>
    </w:p>
    <w:p>
      <w:pPr>
        <w:keepNext w:val="0"/>
        <w:keepLines w:val="0"/>
        <w:pageBreakBefore w:val="0"/>
        <w:widowControl w:val="0"/>
        <w:kinsoku/>
        <w:wordWrap/>
        <w:overflowPunct/>
        <w:topLinePunct w:val="0"/>
        <w:autoSpaceDE/>
        <w:autoSpaceDN/>
        <w:bidi w:val="0"/>
        <w:adjustRightInd/>
        <w:snapToGrid w:val="0"/>
        <w:spacing w:line="312" w:lineRule="auto"/>
        <w:jc w:val="both"/>
        <w:textAlignment w:val="auto"/>
        <w:rPr>
          <w:rFonts w:hint="default" w:ascii="Times New Roman" w:hAnsi="Times New Roman" w:eastAsia="方正仿宋_GB2312" w:cs="Times New Roman"/>
          <w:b w:val="0"/>
          <w:bCs w:val="0"/>
          <w:color w:val="auto"/>
          <w:sz w:val="28"/>
          <w:szCs w:val="28"/>
          <w:u w:val="none"/>
          <w:lang w:val="en-US" w:eastAsia="zh-CN"/>
        </w:rPr>
      </w:pPr>
    </w:p>
    <w:p>
      <w:pPr>
        <w:keepNext w:val="0"/>
        <w:keepLines w:val="0"/>
        <w:pageBreakBefore w:val="0"/>
        <w:widowControl w:val="0"/>
        <w:kinsoku/>
        <w:wordWrap/>
        <w:overflowPunct/>
        <w:topLinePunct w:val="0"/>
        <w:autoSpaceDE/>
        <w:autoSpaceDN/>
        <w:bidi w:val="0"/>
        <w:adjustRightInd/>
        <w:snapToGrid w:val="0"/>
        <w:spacing w:line="312" w:lineRule="auto"/>
        <w:jc w:val="both"/>
        <w:textAlignment w:val="auto"/>
        <w:rPr>
          <w:rFonts w:hint="default" w:ascii="Times New Roman" w:hAnsi="Times New Roman" w:eastAsia="方正仿宋_GB2312" w:cs="Times New Roman"/>
          <w:b w:val="0"/>
          <w:bCs w:val="0"/>
          <w:color w:val="auto"/>
          <w:sz w:val="28"/>
          <w:szCs w:val="28"/>
          <w:u w:val="none"/>
          <w:lang w:val="en-US" w:eastAsia="zh-CN"/>
        </w:rPr>
      </w:pPr>
    </w:p>
    <w:p>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ascii="Times New Roman" w:hAnsi="Times New Roman" w:eastAsia="方正仿宋_GB2312" w:cs="Times New Roman"/>
          <w:b w:val="0"/>
          <w:bCs w:val="0"/>
          <w:color w:val="auto"/>
          <w:sz w:val="28"/>
          <w:szCs w:val="28"/>
          <w:u w:val="none"/>
          <w:lang w:val="en-US" w:eastAsia="zh-CN"/>
        </w:rPr>
      </w:pPr>
    </w:p>
    <w:p>
      <w:pPr>
        <w:keepNext w:val="0"/>
        <w:keepLines w:val="0"/>
        <w:pageBreakBefore w:val="0"/>
        <w:widowControl w:val="0"/>
        <w:kinsoku/>
        <w:wordWrap/>
        <w:overflowPunct/>
        <w:topLinePunct w:val="0"/>
        <w:autoSpaceDE/>
        <w:autoSpaceDN/>
        <w:bidi w:val="0"/>
        <w:adjustRightInd/>
        <w:snapToGrid w:val="0"/>
        <w:spacing w:line="360" w:lineRule="auto"/>
        <w:jc w:val="right"/>
        <w:textAlignment w:val="auto"/>
        <w:rPr>
          <w:rFonts w:hint="default" w:ascii="Times New Roman" w:hAnsi="Times New Roman" w:eastAsia="方正仿宋_GB2312" w:cs="Times New Roman"/>
          <w:b w:val="0"/>
          <w:bCs w:val="0"/>
          <w:color w:val="auto"/>
          <w:sz w:val="28"/>
          <w:szCs w:val="28"/>
          <w:u w:val="none"/>
          <w:lang w:val="en-US" w:eastAsia="zh-CN"/>
        </w:rPr>
      </w:pPr>
      <w:r>
        <w:rPr>
          <w:rFonts w:hint="default" w:ascii="Times New Roman" w:hAnsi="Times New Roman" w:eastAsia="方正仿宋_GB2312" w:cs="Times New Roman"/>
          <w:b w:val="0"/>
          <w:bCs w:val="0"/>
          <w:color w:val="auto"/>
          <w:sz w:val="28"/>
          <w:szCs w:val="28"/>
          <w:u w:val="none"/>
          <w:lang w:val="en-US" w:eastAsia="zh-CN"/>
        </w:rPr>
        <w:t>重庆城市科技学院</w:t>
      </w:r>
    </w:p>
    <w:p>
      <w:pPr>
        <w:keepNext w:val="0"/>
        <w:keepLines w:val="0"/>
        <w:pageBreakBefore w:val="0"/>
        <w:widowControl w:val="0"/>
        <w:kinsoku/>
        <w:wordWrap/>
        <w:overflowPunct/>
        <w:topLinePunct w:val="0"/>
        <w:autoSpaceDE/>
        <w:autoSpaceDN/>
        <w:bidi w:val="0"/>
        <w:adjustRightInd/>
        <w:snapToGrid w:val="0"/>
        <w:spacing w:line="360" w:lineRule="auto"/>
        <w:jc w:val="right"/>
        <w:textAlignment w:val="auto"/>
        <w:rPr>
          <w:rFonts w:hint="default" w:ascii="Times New Roman" w:hAnsi="Times New Roman" w:eastAsia="方正仿宋_GB2312" w:cs="Times New Roman"/>
          <w:sz w:val="24"/>
          <w:szCs w:val="24"/>
          <w:u w:val="none"/>
          <w:lang w:val="en-US" w:eastAsia="zh-CN"/>
        </w:rPr>
      </w:pPr>
      <w:r>
        <w:rPr>
          <w:rFonts w:hint="default" w:ascii="Times New Roman" w:hAnsi="Times New Roman" w:eastAsia="方正仿宋_GB2312" w:cs="Times New Roman"/>
          <w:b w:val="0"/>
          <w:bCs w:val="0"/>
          <w:color w:val="auto"/>
          <w:sz w:val="28"/>
          <w:szCs w:val="28"/>
          <w:u w:val="none"/>
          <w:lang w:val="en-US" w:eastAsia="zh-CN"/>
        </w:rPr>
        <w:t>202</w:t>
      </w:r>
      <w:r>
        <w:rPr>
          <w:rFonts w:hint="eastAsia" w:ascii="Times New Roman" w:hAnsi="Times New Roman" w:eastAsia="方正仿宋_GB2312" w:cs="Times New Roman"/>
          <w:b w:val="0"/>
          <w:bCs w:val="0"/>
          <w:color w:val="auto"/>
          <w:sz w:val="28"/>
          <w:szCs w:val="28"/>
          <w:u w:val="none"/>
          <w:lang w:val="en-US" w:eastAsia="zh-CN"/>
        </w:rPr>
        <w:t>3</w:t>
      </w:r>
      <w:r>
        <w:rPr>
          <w:rFonts w:hint="default" w:ascii="Times New Roman" w:hAnsi="Times New Roman" w:eastAsia="方正仿宋_GB2312" w:cs="Times New Roman"/>
          <w:b w:val="0"/>
          <w:bCs w:val="0"/>
          <w:color w:val="auto"/>
          <w:sz w:val="28"/>
          <w:szCs w:val="28"/>
          <w:u w:val="none"/>
          <w:lang w:val="en-US" w:eastAsia="zh-CN"/>
        </w:rPr>
        <w:t>年0</w:t>
      </w:r>
      <w:r>
        <w:rPr>
          <w:rFonts w:hint="eastAsia" w:ascii="Times New Roman" w:hAnsi="Times New Roman" w:eastAsia="方正仿宋_GB2312" w:cs="Times New Roman"/>
          <w:b w:val="0"/>
          <w:bCs w:val="0"/>
          <w:color w:val="auto"/>
          <w:sz w:val="28"/>
          <w:szCs w:val="28"/>
          <w:u w:val="none"/>
          <w:lang w:val="en-US" w:eastAsia="zh-CN"/>
        </w:rPr>
        <w:t>7</w:t>
      </w:r>
      <w:r>
        <w:rPr>
          <w:rFonts w:hint="default" w:ascii="Times New Roman" w:hAnsi="Times New Roman" w:eastAsia="方正仿宋_GB2312" w:cs="Times New Roman"/>
          <w:b w:val="0"/>
          <w:bCs w:val="0"/>
          <w:color w:val="auto"/>
          <w:sz w:val="28"/>
          <w:szCs w:val="28"/>
          <w:u w:val="none"/>
          <w:lang w:val="en-US" w:eastAsia="zh-CN"/>
        </w:rPr>
        <w:t>月</w:t>
      </w:r>
      <w:r>
        <w:rPr>
          <w:rFonts w:hint="eastAsia" w:ascii="Times New Roman" w:hAnsi="Times New Roman" w:eastAsia="方正仿宋_GB2312" w:cs="Times New Roman"/>
          <w:b w:val="0"/>
          <w:bCs w:val="0"/>
          <w:color w:val="auto"/>
          <w:sz w:val="28"/>
          <w:szCs w:val="28"/>
          <w:u w:val="none"/>
          <w:lang w:val="en-US" w:eastAsia="zh-CN"/>
        </w:rPr>
        <w:t>24</w:t>
      </w:r>
      <w:r>
        <w:rPr>
          <w:rFonts w:hint="default" w:ascii="Times New Roman" w:hAnsi="Times New Roman" w:eastAsia="方正仿宋_GB2312" w:cs="Times New Roman"/>
          <w:b w:val="0"/>
          <w:bCs w:val="0"/>
          <w:color w:val="auto"/>
          <w:sz w:val="28"/>
          <w:szCs w:val="28"/>
          <w:u w:val="none"/>
          <w:lang w:val="en-US" w:eastAsia="zh-CN"/>
        </w:rPr>
        <w:t>日</w:t>
      </w:r>
    </w:p>
    <w:sectPr>
      <w:head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E0033CB7-F391-40E7-8781-6677ADE09E4D}"/>
  </w:font>
  <w:font w:name="Arial">
    <w:panose1 w:val="020B0604020202020204"/>
    <w:charset w:val="01"/>
    <w:family w:val="swiss"/>
    <w:pitch w:val="default"/>
    <w:sig w:usb0="E0002EFF" w:usb1="C000785B" w:usb2="00000009" w:usb3="00000000" w:csb0="400001FF" w:csb1="FFFF0000"/>
    <w:embedRegular r:id="rId2" w:fontKey="{FCB230F8-74C0-4104-A123-A509B9AAF782}"/>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3" w:fontKey="{98F8227A-DEE8-45EA-B82C-DC2D05BF4A59}"/>
  </w:font>
  <w:font w:name="Symbol">
    <w:panose1 w:val="05050102010706020507"/>
    <w:charset w:val="02"/>
    <w:family w:val="roman"/>
    <w:pitch w:val="default"/>
    <w:sig w:usb0="00000000" w:usb1="00000000" w:usb2="00000000" w:usb3="00000000" w:csb0="80000000" w:csb1="00000000"/>
    <w:embedRegular r:id="rId4" w:fontKey="{09C5B814-DBD4-47AF-9C48-27F32EBB5110}"/>
  </w:font>
  <w:font w:name="Calibri">
    <w:panose1 w:val="020F0502020204030204"/>
    <w:charset w:val="00"/>
    <w:family w:val="swiss"/>
    <w:pitch w:val="default"/>
    <w:sig w:usb0="E4002EFF" w:usb1="C000247B" w:usb2="00000009" w:usb3="00000000" w:csb0="200001FF" w:csb1="00000000"/>
    <w:embedRegular r:id="rId5" w:fontKey="{C05C6094-FBD0-4AB6-8E1F-F3F3AE227CC1}"/>
  </w:font>
  <w:font w:name="仿宋_GB2312">
    <w:altName w:val="仿宋"/>
    <w:panose1 w:val="00000000000000000000"/>
    <w:charset w:val="86"/>
    <w:family w:val="modern"/>
    <w:pitch w:val="default"/>
    <w:sig w:usb0="00000000" w:usb1="00000000" w:usb2="00000010" w:usb3="00000000" w:csb0="00040000" w:csb1="00000000"/>
  </w:font>
  <w:font w:name="方正仿宋_GB2312">
    <w:panose1 w:val="02000000000000000000"/>
    <w:charset w:val="86"/>
    <w:family w:val="auto"/>
    <w:pitch w:val="default"/>
    <w:sig w:usb0="A00002BF" w:usb1="184F6CFA" w:usb2="00000012" w:usb3="00000000" w:csb0="00040001" w:csb1="00000000"/>
    <w:embedRegular r:id="rId6" w:fontKey="{C4C3CDFE-CBCF-4475-AE0C-C180F74CE1A0}"/>
  </w:font>
  <w:font w:name="仿宋">
    <w:panose1 w:val="02010609060101010101"/>
    <w:charset w:val="86"/>
    <w:family w:val="auto"/>
    <w:pitch w:val="default"/>
    <w:sig w:usb0="800002BF" w:usb1="38CF7CFA" w:usb2="00000016" w:usb3="00000000" w:csb0="00040001" w:csb1="00000000"/>
    <w:embedRegular r:id="rId7" w:fontKey="{FE38FF77-8B2C-4DE1-ABCD-34E3F10C7A96}"/>
  </w:font>
  <w:font w:name="汉仪仿宋简">
    <w:panose1 w:val="02010600000101010101"/>
    <w:charset w:val="80"/>
    <w:family w:val="auto"/>
    <w:pitch w:val="default"/>
    <w:sig w:usb0="800002BF" w:usb1="184F6CF8" w:usb2="00000012" w:usb3="00000000" w:csb0="00020001" w:csb1="00000000"/>
    <w:embedRegular r:id="rId8" w:fontKey="{27675DA7-20D2-4E89-886A-AF5157D92A3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top w:val="none" w:color="auto" w:sz="0" w:space="1"/>
        <w:left w:val="none" w:color="auto" w:sz="0" w:space="4"/>
        <w:bottom w:val="none" w:color="auto" w:sz="0" w:space="1"/>
        <w:right w:val="none" w:color="auto" w:sz="0" w:space="4"/>
        <w:between w:val="none" w:color="auto" w:sz="0" w:space="0"/>
      </w:pBdr>
      <w:jc w:val="center"/>
      <w:rPr>
        <w:rFonts w:hint="default" w:ascii="汉仪仿宋简" w:hAnsi="汉仪仿宋简" w:eastAsia="汉仪仿宋简" w:cs="汉仪仿宋简"/>
        <w:sz w:val="18"/>
        <w:szCs w:val="20"/>
        <w:u w:val="none"/>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CF10EB"/>
    <w:multiLevelType w:val="multilevel"/>
    <w:tmpl w:val="0DCF10EB"/>
    <w:lvl w:ilvl="0" w:tentative="0">
      <w:start w:val="1"/>
      <w:numFmt w:val="chineseCounting"/>
      <w:suff w:val="nothing"/>
      <w:lvlText w:val="%1、"/>
      <w:lvlJc w:val="left"/>
      <w:rPr>
        <w:rFonts w:hint="eastAsia"/>
      </w:rPr>
    </w:lvl>
    <w:lvl w:ilvl="1" w:tentative="0">
      <w:start w:val="1"/>
      <w:numFmt w:val="decimal"/>
      <w:suff w:val="nothing"/>
      <w:lvlText w:val="%2．"/>
      <w:lvlJc w:val="left"/>
      <w:rPr>
        <w:rFonts w:hint="eastAsia"/>
      </w:rPr>
    </w:lvl>
    <w:lvl w:ilvl="2" w:tentative="0">
      <w:start w:val="1"/>
      <w:numFmt w:val="decimal"/>
      <w:suff w:val="nothing"/>
      <w:lvlText w:val="（%3）"/>
      <w:lvlJc w:val="left"/>
      <w:rPr>
        <w:rFonts w:hint="eastAsia"/>
      </w:rPr>
    </w:lvl>
    <w:lvl w:ilvl="3" w:tentative="0">
      <w:start w:val="1"/>
      <w:numFmt w:val="decimalEnclosedCircleChinese"/>
      <w:suff w:val="nothing"/>
      <w:lvlText w:val="%4"/>
      <w:lvlJc w:val="left"/>
      <w:rPr>
        <w:rFonts w:hint="eastAsia"/>
      </w:rPr>
    </w:lvl>
    <w:lvl w:ilvl="4" w:tentative="0">
      <w:start w:val="1"/>
      <w:numFmt w:val="decimal"/>
      <w:suff w:val="nothing"/>
      <w:lvlText w:val="%5）"/>
      <w:lvlJc w:val="left"/>
      <w:rPr>
        <w:rFonts w:hint="eastAsia"/>
      </w:rPr>
    </w:lvl>
    <w:lvl w:ilvl="5" w:tentative="0">
      <w:start w:val="1"/>
      <w:numFmt w:val="lowerLetter"/>
      <w:suff w:val="nothing"/>
      <w:lvlText w:val="%6．"/>
      <w:lvlJc w:val="left"/>
      <w:rPr>
        <w:rFonts w:hint="eastAsia"/>
      </w:rPr>
    </w:lvl>
    <w:lvl w:ilvl="6" w:tentative="0">
      <w:start w:val="1"/>
      <w:numFmt w:val="lowerLetter"/>
      <w:suff w:val="nothing"/>
      <w:lvlText w:val="%7）"/>
      <w:lvlJc w:val="left"/>
      <w:rPr>
        <w:rFonts w:hint="eastAsia"/>
      </w:rPr>
    </w:lvl>
    <w:lvl w:ilvl="7" w:tentative="0">
      <w:start w:val="1"/>
      <w:numFmt w:val="lowerRoman"/>
      <w:suff w:val="nothing"/>
      <w:lvlText w:val="%8．"/>
      <w:lvlJc w:val="left"/>
      <w:rPr>
        <w:rFonts w:hint="eastAsia"/>
      </w:rPr>
    </w:lvl>
    <w:lvl w:ilvl="8" w:tentative="0">
      <w:start w:val="1"/>
      <w:numFmt w:val="lowerRoman"/>
      <w:suff w:val="nothing"/>
      <w:lvlText w:val="%9）"/>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embedTrueType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MzEsImhkaWQiOiIzZWNmNWU3ZGMyNmMyMDJiZTQzMzNlMjYyZjY1YzViMyIsInVzZXJDb3VudCI6MTF9"/>
  </w:docVars>
  <w:rsids>
    <w:rsidRoot w:val="6A27504F"/>
    <w:rsid w:val="00EA102F"/>
    <w:rsid w:val="01601ED0"/>
    <w:rsid w:val="02F67834"/>
    <w:rsid w:val="03367BC0"/>
    <w:rsid w:val="044F0706"/>
    <w:rsid w:val="066E105F"/>
    <w:rsid w:val="082D0583"/>
    <w:rsid w:val="0C7D4303"/>
    <w:rsid w:val="0DD620D7"/>
    <w:rsid w:val="0FE221B4"/>
    <w:rsid w:val="10C41E14"/>
    <w:rsid w:val="14843AF3"/>
    <w:rsid w:val="17695EFC"/>
    <w:rsid w:val="19015EAD"/>
    <w:rsid w:val="1AAF4A06"/>
    <w:rsid w:val="1DC6338F"/>
    <w:rsid w:val="1DD23C3C"/>
    <w:rsid w:val="1E867D5A"/>
    <w:rsid w:val="1F993BA4"/>
    <w:rsid w:val="1FD80EEF"/>
    <w:rsid w:val="20267E1A"/>
    <w:rsid w:val="226B327C"/>
    <w:rsid w:val="24FA0D25"/>
    <w:rsid w:val="26DD439A"/>
    <w:rsid w:val="270D7B96"/>
    <w:rsid w:val="2978537C"/>
    <w:rsid w:val="2AEC073E"/>
    <w:rsid w:val="2B945144"/>
    <w:rsid w:val="2BC450BC"/>
    <w:rsid w:val="2C8D140E"/>
    <w:rsid w:val="2D281971"/>
    <w:rsid w:val="2F791E91"/>
    <w:rsid w:val="2F9279B3"/>
    <w:rsid w:val="30926D32"/>
    <w:rsid w:val="30A84249"/>
    <w:rsid w:val="32F5439A"/>
    <w:rsid w:val="365612FD"/>
    <w:rsid w:val="38D70B59"/>
    <w:rsid w:val="3A30090A"/>
    <w:rsid w:val="3CAA6F8F"/>
    <w:rsid w:val="3E652E52"/>
    <w:rsid w:val="3E8E5741"/>
    <w:rsid w:val="433504EC"/>
    <w:rsid w:val="45D058F6"/>
    <w:rsid w:val="46172C51"/>
    <w:rsid w:val="4B614BEB"/>
    <w:rsid w:val="4C0C762F"/>
    <w:rsid w:val="4C403B93"/>
    <w:rsid w:val="4CCC0C6B"/>
    <w:rsid w:val="4E4D0DDF"/>
    <w:rsid w:val="51922CB2"/>
    <w:rsid w:val="531225F7"/>
    <w:rsid w:val="53AB47AC"/>
    <w:rsid w:val="55055F70"/>
    <w:rsid w:val="55C53A07"/>
    <w:rsid w:val="57B5021D"/>
    <w:rsid w:val="57B7325D"/>
    <w:rsid w:val="581C713E"/>
    <w:rsid w:val="5B5C2D4A"/>
    <w:rsid w:val="5B7405A1"/>
    <w:rsid w:val="5DBC076F"/>
    <w:rsid w:val="5DFB19F6"/>
    <w:rsid w:val="5E2B1DE3"/>
    <w:rsid w:val="6056117E"/>
    <w:rsid w:val="60A1245D"/>
    <w:rsid w:val="646163A3"/>
    <w:rsid w:val="64C47813"/>
    <w:rsid w:val="66F03754"/>
    <w:rsid w:val="68C75BB8"/>
    <w:rsid w:val="699A737B"/>
    <w:rsid w:val="69B84AA0"/>
    <w:rsid w:val="6A27504F"/>
    <w:rsid w:val="6A2B22DB"/>
    <w:rsid w:val="6D2160F1"/>
    <w:rsid w:val="6EB74327"/>
    <w:rsid w:val="704152F8"/>
    <w:rsid w:val="72185ABA"/>
    <w:rsid w:val="72870E3C"/>
    <w:rsid w:val="72A24F8C"/>
    <w:rsid w:val="72A938B7"/>
    <w:rsid w:val="737F418A"/>
    <w:rsid w:val="74CA3480"/>
    <w:rsid w:val="76122825"/>
    <w:rsid w:val="762F1278"/>
    <w:rsid w:val="765D3ACE"/>
    <w:rsid w:val="7AAC269C"/>
    <w:rsid w:val="7AD97454"/>
    <w:rsid w:val="7B292109"/>
    <w:rsid w:val="7C1C3795"/>
    <w:rsid w:val="7CC0084B"/>
    <w:rsid w:val="7EE10A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12" w:lineRule="atLeast"/>
      <w:jc w:val="both"/>
      <w:textAlignment w:val="baseline"/>
    </w:pPr>
    <w:rPr>
      <w:rFonts w:ascii="Calibri" w:hAnsi="Calibri" w:eastAsia="宋体" w:cs="Times New Roman"/>
      <w:sz w:val="21"/>
      <w:lang w:val="en-US" w:eastAsia="zh-CN" w:bidi="ar-SA"/>
    </w:rPr>
  </w:style>
  <w:style w:type="paragraph" w:styleId="4">
    <w:name w:val="heading 2"/>
    <w:basedOn w:val="1"/>
    <w:next w:val="1"/>
    <w:link w:val="15"/>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2">
    <w:name w:val="Default Paragraph Font"/>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spacing w:after="0" w:line="360" w:lineRule="auto"/>
      <w:ind w:firstLine="420"/>
    </w:pPr>
    <w:rPr>
      <w:rFonts w:ascii="宋体" w:hAnsi="宋体" w:eastAsia="仿宋_GB2312"/>
      <w:sz w:val="24"/>
    </w:rPr>
  </w:style>
  <w:style w:type="paragraph" w:styleId="3">
    <w:name w:val="Body Text"/>
    <w:basedOn w:val="1"/>
    <w:next w:val="1"/>
    <w:unhideWhenUsed/>
    <w:qFormat/>
    <w:uiPriority w:val="0"/>
    <w:pPr>
      <w:spacing w:after="120"/>
    </w:pPr>
  </w:style>
  <w:style w:type="paragraph" w:styleId="6">
    <w:name w:val="Plain Text"/>
    <w:basedOn w:val="1"/>
    <w:qFormat/>
    <w:uiPriority w:val="0"/>
    <w:rPr>
      <w:rFonts w:ascii="宋体" w:hAnsi="Courier New"/>
      <w:sz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qFormat/>
    <w:uiPriority w:val="0"/>
    <w:rPr>
      <w:color w:val="0000FF"/>
      <w:u w:val="single"/>
    </w:rPr>
  </w:style>
  <w:style w:type="paragraph" w:customStyle="1" w:styleId="14">
    <w:name w:val="1"/>
    <w:basedOn w:val="1"/>
    <w:next w:val="6"/>
    <w:qFormat/>
    <w:uiPriority w:val="0"/>
    <w:rPr>
      <w:rFonts w:ascii="宋体" w:hAnsi="Courier New"/>
      <w:sz w:val="21"/>
    </w:rPr>
  </w:style>
  <w:style w:type="character" w:customStyle="1" w:styleId="15">
    <w:name w:val="标题 2 Char"/>
    <w:link w:val="4"/>
    <w:qFormat/>
    <w:uiPriority w:val="0"/>
    <w:rPr>
      <w:rFonts w:ascii="Arial" w:hAnsi="Arial" w:eastAsia="黑体"/>
      <w:b/>
      <w:sz w:val="3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QUCC\AppData\Roaming\kingsoft\office6\templates\download\efc52ca9-6064-4a25-8968-cce7a24eb2e5\&#20844;&#24320;&#37319;&#36141;&#25307;&#26631;&#20844;&#21578;&#65288;&#24037;&#31243;&#39033;&#30446;&#65289;.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公开采购招标公告（工程项目）.docx</Template>
  <Pages>7</Pages>
  <Words>1669</Words>
  <Characters>1776</Characters>
  <Lines>0</Lines>
  <Paragraphs>0</Paragraphs>
  <TotalTime>25</TotalTime>
  <ScaleCrop>false</ScaleCrop>
  <LinksUpToDate>false</LinksUpToDate>
  <CharactersWithSpaces>1781</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2022-05-23T03:16:00Z</dcterms:created>
  <dc:creator>JunJ</dc:creator>
  <cp:lastModifiedBy>JunJ</cp:lastModifiedBy>
  <dcterms:modified xsi:type="dcterms:W3CDTF">2023-07-24T08:26:20Z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4D9921CFEB4343E0B4D36624AB9FFACE_13</vt:lpwstr>
  </property>
  <property fmtid="{D5CDD505-2E9C-101B-9397-08002B2CF9AE}" pid="4" name="KSOTemplateUUID">
    <vt:lpwstr>v1.0_mb_BvVe71fgScy/MFDPbcDp/A==</vt:lpwstr>
  </property>
</Properties>
</file>