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附件二：</w:t>
      </w:r>
    </w:p>
    <w:p>
      <w:pPr>
        <w:jc w:val="center"/>
        <w:rPr>
          <w:rFonts w:ascii="方正舒体" w:hAnsi="华文行楷" w:eastAsia="方正舒体" w:cs="华文行楷"/>
          <w:b/>
          <w:sz w:val="84"/>
          <w:szCs w:val="84"/>
        </w:rPr>
      </w:pPr>
      <w:r>
        <w:rPr>
          <w:rFonts w:hint="eastAsia" w:ascii="方正舒体" w:hAnsi="华文行楷" w:eastAsia="方正舒体" w:cs="华文行楷"/>
          <w:b/>
          <w:sz w:val="84"/>
          <w:szCs w:val="84"/>
        </w:rPr>
        <w:t>X</w:t>
      </w:r>
      <w:r>
        <w:rPr>
          <w:rFonts w:ascii="方正舒体" w:hAnsi="华文行楷" w:eastAsia="方正舒体" w:cs="华文行楷"/>
          <w:b/>
          <w:sz w:val="84"/>
          <w:szCs w:val="84"/>
        </w:rPr>
        <w:t>XXXXX</w:t>
      </w:r>
    </w:p>
    <w:p>
      <w:pPr>
        <w:ind w:firstLine="643"/>
        <w:jc w:val="right"/>
        <w:rPr>
          <w:rFonts w:ascii="黑体" w:hAnsi="黑体" w:eastAsia="黑体" w:cs="华文行楷"/>
          <w:b/>
          <w:sz w:val="32"/>
          <w:szCs w:val="32"/>
        </w:rPr>
      </w:pPr>
      <w:r>
        <w:rPr>
          <w:rFonts w:ascii="黑体" w:hAnsi="黑体" w:eastAsia="黑体" w:cs="华文行楷"/>
          <w:b/>
          <w:sz w:val="32"/>
          <w:szCs w:val="32"/>
        </w:rPr>
        <w:t xml:space="preserve"> --</w:t>
      </w:r>
      <w:r>
        <w:rPr>
          <w:rFonts w:hint="eastAsia" w:ascii="黑体" w:hAnsi="黑体" w:eastAsia="黑体" w:cs="华文行楷"/>
          <w:b/>
          <w:sz w:val="32"/>
          <w:szCs w:val="32"/>
        </w:rPr>
        <w:t>x</w:t>
      </w:r>
      <w:r>
        <w:rPr>
          <w:rFonts w:ascii="黑体" w:hAnsi="黑体" w:eastAsia="黑体" w:cs="华文行楷"/>
          <w:b/>
          <w:sz w:val="32"/>
          <w:szCs w:val="32"/>
        </w:rPr>
        <w:t>xxxxxxx</w:t>
      </w:r>
      <w:r>
        <w:rPr>
          <w:rFonts w:hint="eastAsia" w:ascii="黑体" w:hAnsi="黑体" w:eastAsia="黑体" w:cs="华文行楷"/>
          <w:b/>
          <w:sz w:val="32"/>
          <w:szCs w:val="32"/>
        </w:rPr>
        <w:t>商业计划书</w:t>
      </w:r>
    </w:p>
    <w:p>
      <w:pPr>
        <w:ind w:firstLine="643"/>
        <w:jc w:val="right"/>
        <w:rPr>
          <w:rFonts w:ascii="黑体" w:hAnsi="黑体" w:eastAsia="黑体"/>
          <w:b/>
          <w:sz w:val="32"/>
          <w:szCs w:val="32"/>
        </w:rPr>
      </w:pPr>
    </w:p>
    <w:p>
      <w:pPr>
        <w:widowControl/>
        <w:ind w:firstLine="640"/>
        <w:jc w:val="center"/>
        <w:rPr>
          <w:rFonts w:ascii="华文行楷" w:hAnsi="黑体" w:eastAsia="华文行楷" w:cs="华文行楷"/>
          <w:b/>
          <w:sz w:val="32"/>
          <w:szCs w:val="32"/>
        </w:rPr>
      </w:pPr>
    </w:p>
    <w:p>
      <w:pPr>
        <w:widowControl/>
        <w:ind w:firstLine="640"/>
        <w:jc w:val="center"/>
        <w:rPr>
          <w:rFonts w:ascii="华文行楷" w:hAnsi="黑体" w:eastAsia="华文行楷" w:cs="华文行楷"/>
          <w:b/>
          <w:sz w:val="32"/>
          <w:szCs w:val="32"/>
        </w:rPr>
      </w:pPr>
    </w:p>
    <w:p>
      <w:pPr>
        <w:widowControl/>
        <w:ind w:firstLine="2563" w:firstLineChars="800"/>
        <w:rPr>
          <w:rFonts w:ascii="华文行楷" w:hAnsi="黑体" w:eastAsia="华文行楷" w:cs="华文行楷"/>
          <w:b/>
          <w:sz w:val="32"/>
          <w:szCs w:val="32"/>
        </w:rPr>
      </w:pPr>
      <w:r>
        <w:rPr>
          <w:rFonts w:hint="eastAsia" w:ascii="华文行楷" w:hAnsi="黑体" w:eastAsia="华文行楷" w:cs="华文行楷"/>
          <w:b/>
          <w:sz w:val="32"/>
          <w:szCs w:val="32"/>
        </w:rPr>
        <w:t>指导老师：</w:t>
      </w:r>
      <w:r>
        <w:rPr>
          <w:rFonts w:ascii="华文行楷" w:hAnsi="黑体" w:eastAsia="华文行楷" w:cs="华文行楷"/>
          <w:b/>
          <w:sz w:val="32"/>
          <w:szCs w:val="32"/>
        </w:rPr>
        <w:t xml:space="preserve"> </w:t>
      </w:r>
    </w:p>
    <w:p>
      <w:pPr>
        <w:widowControl/>
        <w:ind w:firstLine="2591" w:firstLineChars="809"/>
        <w:rPr>
          <w:rFonts w:ascii="华文行楷" w:hAnsi="黑体" w:eastAsia="华文行楷" w:cs="华文行楷"/>
          <w:b/>
          <w:sz w:val="32"/>
          <w:szCs w:val="32"/>
        </w:rPr>
      </w:pPr>
      <w:r>
        <w:rPr>
          <w:rFonts w:hint="eastAsia" w:ascii="华文行楷" w:hAnsi="黑体" w:eastAsia="华文行楷" w:cs="华文行楷"/>
          <w:b/>
          <w:sz w:val="32"/>
          <w:szCs w:val="32"/>
        </w:rPr>
        <w:t>团队成员：</w:t>
      </w:r>
      <w:r>
        <w:rPr>
          <w:rFonts w:ascii="华文行楷" w:hAnsi="黑体" w:eastAsia="华文行楷" w:cs="华文行楷"/>
          <w:b/>
          <w:sz w:val="32"/>
          <w:szCs w:val="32"/>
        </w:rPr>
        <w:t xml:space="preserve"> </w:t>
      </w:r>
    </w:p>
    <w:p>
      <w:pPr>
        <w:widowControl/>
        <w:ind w:firstLine="2723" w:firstLineChars="850"/>
        <w:rPr>
          <w:rFonts w:ascii="华文行楷" w:hAnsi="黑体" w:eastAsia="华文行楷" w:cs="华文行楷"/>
          <w:b/>
          <w:sz w:val="32"/>
          <w:szCs w:val="32"/>
        </w:rPr>
      </w:pPr>
    </w:p>
    <w:p>
      <w:pPr>
        <w:widowControl/>
        <w:jc w:val="center"/>
        <w:rPr>
          <w:rFonts w:ascii="华文行楷" w:hAnsi="宋体" w:eastAsia="华文行楷" w:cs="华文行楷"/>
          <w:b/>
          <w:sz w:val="32"/>
          <w:szCs w:val="32"/>
        </w:rPr>
      </w:pPr>
    </w:p>
    <w:p>
      <w:pPr>
        <w:widowControl/>
        <w:jc w:val="center"/>
        <w:rPr>
          <w:rFonts w:ascii="华文行楷" w:hAnsi="宋体" w:eastAsia="华文行楷" w:cs="华文行楷"/>
          <w:b/>
          <w:sz w:val="32"/>
          <w:szCs w:val="32"/>
        </w:rPr>
      </w:pPr>
      <w:r>
        <w:rPr>
          <w:rFonts w:hint="eastAsia" w:ascii="华文行楷" w:hAnsi="宋体" w:eastAsia="华文行楷" w:cs="华文行楷"/>
          <w:b/>
          <w:sz w:val="32"/>
          <w:szCs w:val="32"/>
        </w:rPr>
        <w:t>武汉工程科技学院马克思主义学院</w:t>
      </w:r>
    </w:p>
    <w:p>
      <w:pPr>
        <w:widowControl/>
        <w:ind w:firstLine="3363" w:firstLineChars="1050"/>
        <w:rPr>
          <w:rFonts w:ascii="华文行楷" w:hAnsi="黑体" w:eastAsia="华文行楷" w:cs="华文行楷"/>
          <w:b/>
          <w:sz w:val="32"/>
          <w:szCs w:val="32"/>
        </w:rPr>
      </w:pPr>
      <w:r>
        <w:rPr>
          <w:rFonts w:ascii="华文行楷" w:hAnsi="黑体" w:eastAsia="华文行楷" w:cs="华文行楷"/>
          <w:b/>
          <w:sz w:val="32"/>
          <w:szCs w:val="32"/>
        </w:rPr>
        <w:t>20</w:t>
      </w:r>
      <w:r>
        <w:rPr>
          <w:rFonts w:hint="eastAsia" w:ascii="华文行楷" w:hAnsi="黑体" w:eastAsia="华文行楷" w:cs="华文行楷"/>
          <w:b/>
          <w:sz w:val="32"/>
          <w:szCs w:val="32"/>
        </w:rPr>
        <w:t>23年5月</w:t>
      </w:r>
    </w:p>
    <w:p>
      <w:pPr>
        <w:widowControl/>
        <w:ind w:firstLine="723"/>
        <w:jc w:val="center"/>
        <w:rPr>
          <w:rFonts w:ascii="黑体" w:hAnsi="黑体" w:eastAsia="黑体" w:cs="华文行楷"/>
          <w:b/>
          <w:sz w:val="36"/>
          <w:szCs w:val="36"/>
        </w:rPr>
      </w:pPr>
    </w:p>
    <w:p>
      <w:pPr>
        <w:widowControl/>
        <w:ind w:firstLine="723"/>
        <w:jc w:val="center"/>
        <w:rPr>
          <w:rFonts w:ascii="黑体" w:hAnsi="黑体" w:eastAsia="黑体" w:cs="华文行楷"/>
          <w:b/>
          <w:sz w:val="36"/>
          <w:szCs w:val="36"/>
        </w:rPr>
      </w:pPr>
    </w:p>
    <w:p>
      <w:pPr>
        <w:widowControl/>
        <w:ind w:firstLine="723"/>
        <w:jc w:val="center"/>
        <w:rPr>
          <w:rFonts w:ascii="黑体" w:hAnsi="黑体" w:eastAsia="黑体" w:cs="华文行楷"/>
          <w:b/>
          <w:sz w:val="36"/>
          <w:szCs w:val="36"/>
        </w:rPr>
      </w:pPr>
    </w:p>
    <w:p>
      <w:pPr>
        <w:widowControl/>
        <w:ind w:firstLine="723"/>
        <w:jc w:val="center"/>
        <w:rPr>
          <w:rFonts w:ascii="黑体" w:hAnsi="黑体" w:eastAsia="黑体" w:cs="华文行楷"/>
          <w:b/>
          <w:sz w:val="36"/>
          <w:szCs w:val="36"/>
        </w:rPr>
      </w:pPr>
    </w:p>
    <w:p>
      <w:pPr>
        <w:widowControl/>
        <w:ind w:firstLine="723"/>
        <w:jc w:val="center"/>
        <w:rPr>
          <w:rFonts w:ascii="黑体" w:hAnsi="黑体" w:eastAsia="黑体" w:cs="华文行楷"/>
          <w:b/>
          <w:sz w:val="36"/>
          <w:szCs w:val="36"/>
        </w:rPr>
      </w:pPr>
    </w:p>
    <w:p>
      <w:pPr>
        <w:widowControl/>
        <w:ind w:firstLine="723"/>
        <w:jc w:val="center"/>
        <w:rPr>
          <w:rFonts w:ascii="黑体" w:hAnsi="黑体" w:eastAsia="黑体" w:cs="华文行楷"/>
          <w:b/>
          <w:sz w:val="36"/>
          <w:szCs w:val="36"/>
        </w:rPr>
      </w:pPr>
    </w:p>
    <w:p>
      <w:pPr>
        <w:widowControl/>
        <w:ind w:firstLine="723"/>
        <w:jc w:val="center"/>
        <w:rPr>
          <w:rFonts w:ascii="黑体" w:hAnsi="黑体" w:eastAsia="黑体" w:cs="华文行楷"/>
          <w:b/>
          <w:sz w:val="36"/>
          <w:szCs w:val="36"/>
        </w:rPr>
      </w:pPr>
    </w:p>
    <w:p>
      <w:pPr>
        <w:widowControl/>
        <w:rPr>
          <w:rFonts w:ascii="黑体" w:hAnsi="黑体" w:eastAsia="黑体" w:cs="华文行楷"/>
          <w:b/>
          <w:sz w:val="36"/>
          <w:szCs w:val="36"/>
        </w:rPr>
      </w:pPr>
    </w:p>
    <w:p>
      <w:pPr>
        <w:widowControl/>
        <w:ind w:firstLine="723"/>
        <w:jc w:val="center"/>
        <w:rPr>
          <w:rFonts w:ascii="黑体" w:hAnsi="黑体" w:eastAsia="黑体" w:cs="华文行楷"/>
          <w:b/>
          <w:sz w:val="36"/>
          <w:szCs w:val="36"/>
        </w:rPr>
      </w:pPr>
      <w:r>
        <w:rPr>
          <w:rFonts w:hint="eastAsia" w:ascii="黑体" w:hAnsi="黑体" w:eastAsia="黑体" w:cs="华文行楷"/>
          <w:b/>
          <w:sz w:val="36"/>
          <w:szCs w:val="36"/>
        </w:rPr>
        <w:t>目录</w:t>
      </w:r>
    </w:p>
    <w:p>
      <w:pPr>
        <w:widowControl/>
        <w:tabs>
          <w:tab w:val="right" w:leader="dot" w:pos="8306"/>
        </w:tabs>
        <w:spacing w:after="100" w:line="256" w:lineRule="auto"/>
        <w:ind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TOC \o "1-3" \h \u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"_Toc19206"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一、项目概述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"_Toc18036"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（一）项目背景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"_Toc19131"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（二）项目简介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"_Toc28132"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1.</w:t>
      </w:r>
      <w:r>
        <w:rPr>
          <w:rFonts w:hint="eastAsia" w:ascii="Times New Roman" w:hAnsi="Times New Roman"/>
          <w:szCs w:val="20"/>
        </w:rPr>
        <w:t>项目成员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"_Toc31075"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2.</w:t>
      </w:r>
      <w:r>
        <w:rPr>
          <w:rFonts w:hint="eastAsia" w:ascii="Times New Roman" w:hAnsi="Times New Roman"/>
          <w:szCs w:val="20"/>
        </w:rPr>
        <w:t>组织架构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"_Toc10533"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3.</w:t>
      </w:r>
      <w:r>
        <w:rPr>
          <w:rFonts w:hint="eastAsia" w:ascii="Times New Roman" w:hAnsi="Times New Roman"/>
          <w:szCs w:val="20"/>
        </w:rPr>
        <w:t>项目概述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3</w:t>
      </w:r>
      <w:r>
        <w:rPr>
          <w:rFonts w:ascii="Times New Roman" w:hAnsi="Times New Roman"/>
          <w:szCs w:val="20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"_Toc20366"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（三）项目优势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4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"_Toc30198"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1.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4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"_Toc17861"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2.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4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"_Toc7540"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3.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4</w:t>
      </w:r>
      <w:r>
        <w:rPr>
          <w:rFonts w:ascii="Times New Roman" w:hAnsi="Times New Roman"/>
          <w:szCs w:val="20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"_Toc20609"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（四）</w:t>
      </w:r>
      <w:r>
        <w:rPr>
          <w:rFonts w:ascii="等线" w:hAnsi="等线" w:eastAsia="等线"/>
          <w:kern w:val="0"/>
          <w:sz w:val="22"/>
        </w:rPr>
        <w:t xml:space="preserve"> </w:t>
      </w:r>
      <w:r>
        <w:rPr>
          <w:rFonts w:hint="eastAsia" w:ascii="等线" w:hAnsi="等线" w:eastAsia="等线"/>
          <w:kern w:val="0"/>
          <w:sz w:val="22"/>
        </w:rPr>
        <w:t>运行模式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4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"_Toc6847"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1.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5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"_Toc7363"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2.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6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"_Toc5038"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3.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7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"_Toc6780"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4.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7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"_Toc23575"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5.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"_Toc2855"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6.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"_Toc128"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二、项目分析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10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"_Toc15941"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（一）目标市场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10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"_Toc31541"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1.</w:t>
      </w:r>
      <w:r>
        <w:rPr>
          <w:rFonts w:hint="eastAsia" w:ascii="Times New Roman" w:hAnsi="Times New Roman"/>
          <w:szCs w:val="20"/>
        </w:rPr>
        <w:t>目标市场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10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"_Toc12951"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2.</w:t>
      </w:r>
      <w:r>
        <w:rPr>
          <w:rFonts w:hint="eastAsia" w:ascii="Times New Roman" w:hAnsi="Times New Roman"/>
          <w:szCs w:val="20"/>
        </w:rPr>
        <w:t>市场分析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10</w:t>
      </w:r>
      <w:r>
        <w:rPr>
          <w:rFonts w:ascii="Times New Roman" w:hAnsi="Times New Roman"/>
          <w:szCs w:val="20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"_Toc3853"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（二）</w:t>
      </w:r>
      <w:r>
        <w:rPr>
          <w:rFonts w:ascii="等线" w:hAnsi="等线" w:eastAsia="等线"/>
          <w:kern w:val="0"/>
          <w:sz w:val="22"/>
        </w:rPr>
        <w:t>SWOT</w:t>
      </w:r>
      <w:r>
        <w:rPr>
          <w:rFonts w:hint="eastAsia" w:ascii="等线" w:hAnsi="等线" w:eastAsia="等线"/>
          <w:kern w:val="0"/>
          <w:sz w:val="22"/>
        </w:rPr>
        <w:t>分析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13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"_Toc19017"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（三）调查问卷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14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"_Toc23914"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三、运营策划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18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"_Toc29045"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（一）推广模式：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18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"_Toc14654"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8"/>
        </w:rPr>
        <w:t>1.</w:t>
      </w:r>
      <w:r>
        <w:rPr>
          <w:rFonts w:hint="eastAsia" w:ascii="Times New Roman" w:hAnsi="Times New Roman"/>
          <w:szCs w:val="28"/>
        </w:rPr>
        <w:t>线上推广：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18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"_Toc20890"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2.</w:t>
      </w:r>
      <w:r>
        <w:rPr>
          <w:rFonts w:hint="eastAsia" w:ascii="Times New Roman" w:hAnsi="Times New Roman"/>
          <w:szCs w:val="20"/>
        </w:rPr>
        <w:t>线下推广：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19</w:t>
      </w:r>
      <w:r>
        <w:rPr>
          <w:rFonts w:ascii="Times New Roman" w:hAnsi="Times New Roman"/>
          <w:szCs w:val="20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"_Toc1808"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幼圆" w:hAnsi="等线" w:eastAsia="等线"/>
          <w:kern w:val="0"/>
          <w:sz w:val="22"/>
          <w:szCs w:val="24"/>
        </w:rPr>
        <w:t>（二）</w:t>
      </w:r>
      <w:r>
        <w:rPr>
          <w:rFonts w:hint="eastAsia" w:ascii="等线" w:hAnsi="等线" w:eastAsia="等线"/>
          <w:kern w:val="0"/>
          <w:sz w:val="22"/>
        </w:rPr>
        <w:t>营销模式：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20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"_Toc16899"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宋体" w:hAnsi="宋体"/>
          <w:szCs w:val="20"/>
        </w:rPr>
        <w:t>1.</w:t>
      </w:r>
      <w:r>
        <w:rPr>
          <w:rFonts w:hint="eastAsia" w:ascii="宋体" w:hAnsi="宋体"/>
          <w:szCs w:val="20"/>
        </w:rPr>
        <w:t>线上营销：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20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"_Toc14937"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2.</w:t>
      </w:r>
      <w:r>
        <w:rPr>
          <w:rFonts w:hint="eastAsia" w:ascii="Times New Roman" w:hAnsi="Times New Roman"/>
          <w:szCs w:val="20"/>
        </w:rPr>
        <w:t>线下营销：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20</w:t>
      </w:r>
      <w:r>
        <w:rPr>
          <w:rFonts w:ascii="Times New Roman" w:hAnsi="Times New Roman"/>
          <w:szCs w:val="20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"_Toc25652"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（三）推广模式的优势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21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"_Toc17085"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四、财务可行性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23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"_Toc5323"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（一）成本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23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"_Toc4054"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（二）支出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24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"_Toc23684"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（三）收入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25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"_Toc18620"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1</w:t>
      </w:r>
      <w:r>
        <w:rPr>
          <w:rFonts w:hint="eastAsia" w:ascii="Times New Roman" w:hAnsi="Times New Roman"/>
          <w:szCs w:val="20"/>
        </w:rPr>
        <w:t>盈利模式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25</w:t>
      </w:r>
      <w:r>
        <w:rPr>
          <w:rFonts w:ascii="Times New Roman" w:hAnsi="Times New Roman"/>
          <w:szCs w:val="20"/>
        </w:rPr>
        <w:fldChar w:fldCharType="end"/>
      </w:r>
    </w:p>
    <w:p>
      <w:pPr>
        <w:tabs>
          <w:tab w:val="right" w:leader="dot" w:pos="8306"/>
        </w:tabs>
        <w:ind w:left="735" w:leftChars="350" w:firstLine="174" w:firstLineChars="83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fldChar w:fldCharType="begin"/>
      </w:r>
      <w:r>
        <w:rPr>
          <w:rFonts w:ascii="Times New Roman" w:hAnsi="Times New Roman"/>
          <w:szCs w:val="20"/>
        </w:rPr>
        <w:instrText xml:space="preserve"> HYPERLINK \l "_Toc10814" </w:instrText>
      </w:r>
      <w:r>
        <w:rPr>
          <w:rFonts w:ascii="Times New Roman" w:hAnsi="Times New Roman"/>
          <w:szCs w:val="20"/>
        </w:rPr>
        <w:fldChar w:fldCharType="separate"/>
      </w:r>
      <w:r>
        <w:rPr>
          <w:rFonts w:ascii="Times New Roman" w:hAnsi="Times New Roman"/>
          <w:szCs w:val="20"/>
        </w:rPr>
        <w:t>2.</w:t>
      </w:r>
      <w:r>
        <w:rPr>
          <w:rFonts w:hint="eastAsia" w:ascii="Times New Roman" w:hAnsi="Times New Roman"/>
          <w:szCs w:val="20"/>
        </w:rPr>
        <w:t>盈利预测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>25</w:t>
      </w:r>
      <w:r>
        <w:rPr>
          <w:rFonts w:ascii="Times New Roman" w:hAnsi="Times New Roman"/>
          <w:szCs w:val="20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"_Toc31854"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hint="eastAsia" w:ascii="等线" w:hAnsi="等线" w:eastAsia="等线"/>
          <w:kern w:val="0"/>
          <w:sz w:val="22"/>
        </w:rPr>
        <w:t>五、未来展望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t>26</w:t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"_Toc9771"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ascii="等线" w:hAnsi="等线" w:eastAsia="等线"/>
          <w:kern w:val="0"/>
          <w:sz w:val="22"/>
        </w:rPr>
        <w:t>1.</w:t>
      </w:r>
      <w:r>
        <w:rPr>
          <w:rFonts w:hint="eastAsia" w:ascii="等线" w:hAnsi="等线" w:eastAsia="等线"/>
          <w:kern w:val="0"/>
          <w:sz w:val="22"/>
        </w:rPr>
        <w:t>与学校关联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"_Toc31421"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ascii="等线" w:hAnsi="等线" w:eastAsia="等线"/>
          <w:kern w:val="0"/>
          <w:sz w:val="22"/>
        </w:rPr>
        <w:t>2.</w:t>
      </w:r>
      <w:r>
        <w:rPr>
          <w:rFonts w:hint="eastAsia" w:ascii="等线" w:hAnsi="等线" w:eastAsia="等线"/>
          <w:kern w:val="0"/>
          <w:sz w:val="22"/>
        </w:rPr>
        <w:t>与社会关联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"_Toc12187"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ascii="等线" w:hAnsi="等线" w:eastAsia="等线"/>
          <w:kern w:val="0"/>
          <w:sz w:val="22"/>
        </w:rPr>
        <w:t>3.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widowControl/>
        <w:tabs>
          <w:tab w:val="right" w:leader="dot" w:pos="8306"/>
        </w:tabs>
        <w:spacing w:after="100" w:line="256" w:lineRule="auto"/>
        <w:ind w:left="480" w:firstLine="480"/>
        <w:jc w:val="left"/>
        <w:rPr>
          <w:rFonts w:ascii="等线" w:hAnsi="等线" w:eastAsia="等线"/>
          <w:kern w:val="0"/>
          <w:sz w:val="22"/>
        </w:rPr>
      </w:pPr>
      <w:r>
        <w:rPr>
          <w:rFonts w:ascii="等线" w:hAnsi="等线" w:eastAsia="等线"/>
          <w:kern w:val="0"/>
          <w:sz w:val="22"/>
        </w:rPr>
        <w:fldChar w:fldCharType="begin"/>
      </w:r>
      <w:r>
        <w:rPr>
          <w:rFonts w:ascii="等线" w:hAnsi="等线" w:eastAsia="等线"/>
          <w:kern w:val="0"/>
          <w:sz w:val="22"/>
        </w:rPr>
        <w:instrText xml:space="preserve"> HYPERLINK \l "_Toc16756" </w:instrText>
      </w:r>
      <w:r>
        <w:rPr>
          <w:rFonts w:ascii="等线" w:hAnsi="等线" w:eastAsia="等线"/>
          <w:kern w:val="0"/>
          <w:sz w:val="22"/>
        </w:rPr>
        <w:fldChar w:fldCharType="separate"/>
      </w:r>
      <w:r>
        <w:rPr>
          <w:rFonts w:ascii="等线" w:hAnsi="等线" w:eastAsia="等线"/>
          <w:kern w:val="0"/>
          <w:sz w:val="22"/>
        </w:rPr>
        <w:t>4.</w:t>
      </w:r>
      <w:r>
        <w:rPr>
          <w:rFonts w:ascii="等线" w:hAnsi="等线" w:eastAsia="等线"/>
          <w:kern w:val="0"/>
          <w:sz w:val="22"/>
        </w:rPr>
        <w:tab/>
      </w:r>
      <w:r>
        <w:rPr>
          <w:rFonts w:ascii="等线" w:hAnsi="等线" w:eastAsia="等线"/>
          <w:kern w:val="0"/>
          <w:sz w:val="22"/>
        </w:rPr>
        <w:fldChar w:fldCharType="end"/>
      </w:r>
    </w:p>
    <w:p>
      <w:pPr>
        <w:keepNext/>
        <w:keepLines/>
        <w:ind w:firstLine="883"/>
        <w:jc w:val="left"/>
        <w:outlineLvl w:val="0"/>
        <w:rPr>
          <w:rFonts w:ascii="Times New Roman" w:hAnsi="Times New Roman"/>
          <w:b/>
          <w:kern w:val="44"/>
          <w:sz w:val="44"/>
          <w:szCs w:val="20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titlePg/>
          <w:docGrid w:type="lines" w:linePitch="326" w:charSpace="0"/>
        </w:sectPr>
      </w:pPr>
      <w:r>
        <w:rPr>
          <w:rFonts w:ascii="Times New Roman" w:hAnsi="Times New Roman"/>
          <w:b/>
          <w:kern w:val="44"/>
          <w:sz w:val="44"/>
          <w:szCs w:val="20"/>
        </w:rPr>
        <w:fldChar w:fldCharType="end"/>
      </w:r>
    </w:p>
    <w:p>
      <w:pPr>
        <w:keepNext/>
        <w:keepLines/>
        <w:spacing w:before="340" w:after="330"/>
        <w:jc w:val="left"/>
        <w:outlineLvl w:val="0"/>
        <w:rPr>
          <w:rFonts w:ascii="Times New Roman" w:hAnsi="Times New Roman"/>
          <w:b/>
          <w:kern w:val="44"/>
          <w:sz w:val="44"/>
          <w:szCs w:val="20"/>
        </w:rPr>
      </w:pPr>
      <w:r>
        <w:rPr>
          <w:rFonts w:hint="eastAsia" w:ascii="Times New Roman" w:hAnsi="Times New Roman"/>
          <w:b/>
          <w:kern w:val="44"/>
          <w:sz w:val="44"/>
          <w:szCs w:val="20"/>
        </w:rPr>
        <w:t>一、项目概述</w:t>
      </w:r>
    </w:p>
    <w:p>
      <w:pPr>
        <w:keepNext/>
        <w:keepLines/>
        <w:spacing w:before="260" w:after="260" w:line="416" w:lineRule="auto"/>
        <w:ind w:firstLine="643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（一）项目背景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介绍</w:t>
      </w:r>
      <w:r>
        <w:rPr>
          <w:rFonts w:ascii="Times New Roman" w:hAnsi="Times New Roman"/>
          <w:szCs w:val="20"/>
        </w:rPr>
        <w:t>当前</w:t>
      </w:r>
      <w:r>
        <w:rPr>
          <w:rFonts w:hint="eastAsia" w:ascii="Times New Roman" w:hAnsi="Times New Roman"/>
          <w:szCs w:val="20"/>
        </w:rPr>
        <w:t>世界</w:t>
      </w:r>
      <w:r>
        <w:rPr>
          <w:rFonts w:ascii="Times New Roman" w:hAnsi="Times New Roman"/>
          <w:szCs w:val="20"/>
        </w:rPr>
        <w:t>、社会、环境形势</w:t>
      </w:r>
      <w:r>
        <w:rPr>
          <w:rFonts w:hint="eastAsia" w:ascii="Times New Roman" w:hAnsi="Times New Roman"/>
          <w:szCs w:val="20"/>
        </w:rPr>
        <w:t>。便于</w:t>
      </w:r>
      <w:r>
        <w:rPr>
          <w:rFonts w:ascii="Times New Roman" w:hAnsi="Times New Roman"/>
          <w:szCs w:val="20"/>
        </w:rPr>
        <w:t>引出社会“</w:t>
      </w:r>
      <w:r>
        <w:rPr>
          <w:rFonts w:hint="eastAsia" w:ascii="Times New Roman" w:hAnsi="Times New Roman"/>
          <w:szCs w:val="20"/>
        </w:rPr>
        <w:t>痛点</w:t>
      </w:r>
      <w:r>
        <w:rPr>
          <w:rFonts w:ascii="Times New Roman" w:hAnsi="Times New Roman"/>
          <w:szCs w:val="20"/>
        </w:rPr>
        <w:t>”</w:t>
      </w:r>
      <w:r>
        <w:rPr>
          <w:rFonts w:hint="eastAsia" w:ascii="Times New Roman" w:hAnsi="Times New Roman"/>
          <w:szCs w:val="20"/>
        </w:rPr>
        <w:t>，</w:t>
      </w:r>
      <w:r>
        <w:rPr>
          <w:rFonts w:ascii="Times New Roman" w:hAnsi="Times New Roman"/>
          <w:szCs w:val="20"/>
        </w:rPr>
        <w:t>描述本项目能解决痛点，迎来商机</w:t>
      </w:r>
    </w:p>
    <w:p>
      <w:pPr>
        <w:rPr>
          <w:rFonts w:ascii="Cambria" w:hAnsi="Cambria"/>
          <w:b/>
          <w:bCs/>
          <w:kern w:val="0"/>
          <w:sz w:val="32"/>
          <w:szCs w:val="32"/>
        </w:rPr>
      </w:pPr>
      <w:r>
        <w:rPr>
          <w:rFonts w:ascii="宋体" w:hAnsi="Times New Roman"/>
          <w:color w:val="000000"/>
          <w:szCs w:val="20"/>
        </w:rPr>
        <w:br w:type="page"/>
      </w:r>
      <w:r>
        <w:rPr>
          <w:rFonts w:hint="eastAsia" w:ascii="Cambria" w:hAnsi="Cambria"/>
          <w:b/>
          <w:bCs/>
          <w:kern w:val="0"/>
          <w:sz w:val="32"/>
          <w:szCs w:val="32"/>
        </w:rPr>
        <w:t>（二）项目简介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1.</w:t>
      </w:r>
      <w:r>
        <w:rPr>
          <w:rFonts w:hint="eastAsia"/>
          <w:b/>
          <w:kern w:val="0"/>
          <w:sz w:val="32"/>
          <w:szCs w:val="20"/>
        </w:rPr>
        <w:t>项目成员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rFonts w:hint="eastAsia"/>
          <w:b/>
          <w:kern w:val="0"/>
          <w:sz w:val="32"/>
          <w:szCs w:val="20"/>
        </w:rPr>
        <w:t>职务</w:t>
      </w:r>
      <w:r>
        <w:rPr>
          <w:b/>
          <w:kern w:val="0"/>
          <w:sz w:val="32"/>
          <w:szCs w:val="20"/>
        </w:rPr>
        <w:t>、特长、要</w:t>
      </w:r>
      <w:r>
        <w:rPr>
          <w:rFonts w:hint="eastAsia"/>
          <w:b/>
          <w:kern w:val="0"/>
          <w:sz w:val="32"/>
          <w:szCs w:val="20"/>
        </w:rPr>
        <w:t>描述</w:t>
      </w:r>
      <w:r>
        <w:rPr>
          <w:b/>
          <w:kern w:val="0"/>
          <w:sz w:val="32"/>
          <w:szCs w:val="20"/>
        </w:rPr>
        <w:t>清楚，</w:t>
      </w:r>
      <w:r>
        <w:rPr>
          <w:rFonts w:hint="eastAsia"/>
          <w:b/>
          <w:kern w:val="0"/>
          <w:sz w:val="32"/>
          <w:szCs w:val="20"/>
        </w:rPr>
        <w:t>要展示</w:t>
      </w:r>
      <w:r>
        <w:rPr>
          <w:b/>
          <w:kern w:val="0"/>
          <w:sz w:val="32"/>
          <w:szCs w:val="20"/>
        </w:rPr>
        <w:t>团队成员是优秀的</w:t>
      </w:r>
      <w:r>
        <w:rPr>
          <w:rFonts w:hint="eastAsia"/>
          <w:b/>
          <w:kern w:val="0"/>
          <w:sz w:val="32"/>
          <w:szCs w:val="20"/>
        </w:rPr>
        <w:t>，要</w:t>
      </w:r>
      <w:r>
        <w:rPr>
          <w:b/>
          <w:kern w:val="0"/>
          <w:sz w:val="32"/>
          <w:szCs w:val="20"/>
        </w:rPr>
        <w:t>凸显</w:t>
      </w:r>
      <w:r>
        <w:rPr>
          <w:rFonts w:hint="eastAsia"/>
          <w:b/>
          <w:kern w:val="0"/>
          <w:sz w:val="32"/>
          <w:szCs w:val="20"/>
        </w:rPr>
        <w:t>团队</w:t>
      </w:r>
      <w:r>
        <w:rPr>
          <w:b/>
          <w:kern w:val="0"/>
          <w:sz w:val="32"/>
          <w:szCs w:val="20"/>
        </w:rPr>
        <w:t>核心创始人</w:t>
      </w:r>
      <w:r>
        <w:rPr>
          <w:rFonts w:hint="eastAsia"/>
          <w:b/>
          <w:kern w:val="0"/>
          <w:sz w:val="32"/>
          <w:szCs w:val="20"/>
        </w:rPr>
        <w:t>。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2.</w:t>
      </w:r>
      <w:r>
        <w:rPr>
          <w:rFonts w:hint="eastAsia"/>
          <w:b/>
          <w:kern w:val="0"/>
          <w:sz w:val="32"/>
          <w:szCs w:val="20"/>
        </w:rPr>
        <w:t>组织架构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各自</w:t>
      </w:r>
      <w:r>
        <w:rPr>
          <w:rFonts w:ascii="Times New Roman" w:hAnsi="Times New Roman"/>
          <w:szCs w:val="20"/>
        </w:rPr>
        <w:t>分工，负责方向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3.</w:t>
      </w:r>
      <w:r>
        <w:rPr>
          <w:rFonts w:hint="eastAsia"/>
          <w:b/>
          <w:kern w:val="0"/>
          <w:sz w:val="32"/>
          <w:szCs w:val="20"/>
        </w:rPr>
        <w:t>项目概述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用200</w:t>
      </w:r>
      <w:r>
        <w:rPr>
          <w:rFonts w:ascii="Times New Roman" w:hAnsi="Times New Roman"/>
          <w:szCs w:val="20"/>
        </w:rPr>
        <w:t>~300</w:t>
      </w:r>
      <w:r>
        <w:rPr>
          <w:rFonts w:hint="eastAsia" w:ascii="Times New Roman" w:hAnsi="Times New Roman"/>
          <w:szCs w:val="20"/>
        </w:rPr>
        <w:t>字</w:t>
      </w:r>
      <w:r>
        <w:rPr>
          <w:rFonts w:ascii="Times New Roman" w:hAnsi="Times New Roman"/>
          <w:szCs w:val="20"/>
        </w:rPr>
        <w:t>描述清楚这个</w:t>
      </w:r>
      <w:r>
        <w:rPr>
          <w:rFonts w:hint="eastAsia" w:ascii="Times New Roman" w:hAnsi="Times New Roman"/>
          <w:szCs w:val="20"/>
        </w:rPr>
        <w:t>项目</w:t>
      </w:r>
      <w:r>
        <w:rPr>
          <w:rFonts w:ascii="Times New Roman" w:hAnsi="Times New Roman"/>
          <w:szCs w:val="20"/>
        </w:rPr>
        <w:t>是做什么的，</w:t>
      </w:r>
      <w:r>
        <w:rPr>
          <w:rFonts w:hint="eastAsia" w:ascii="Times New Roman" w:hAnsi="Times New Roman"/>
          <w:szCs w:val="20"/>
        </w:rPr>
        <w:t>通过</w:t>
      </w:r>
      <w:r>
        <w:rPr>
          <w:rFonts w:ascii="Times New Roman" w:hAnsi="Times New Roman"/>
          <w:szCs w:val="20"/>
        </w:rPr>
        <w:t>什么方式</w:t>
      </w:r>
      <w:r>
        <w:rPr>
          <w:rFonts w:hint="eastAsia" w:ascii="Times New Roman" w:hAnsi="Times New Roman"/>
          <w:szCs w:val="20"/>
        </w:rPr>
        <w:t>来解决痛点</w:t>
      </w:r>
      <w:r>
        <w:rPr>
          <w:rFonts w:ascii="Times New Roman" w:hAnsi="Times New Roman"/>
          <w:szCs w:val="20"/>
        </w:rPr>
        <w:t>（</w:t>
      </w:r>
      <w:r>
        <w:rPr>
          <w:rFonts w:hint="eastAsia" w:ascii="Times New Roman" w:hAnsi="Times New Roman"/>
          <w:szCs w:val="20"/>
        </w:rPr>
        <w:t>获取</w:t>
      </w:r>
      <w:r>
        <w:rPr>
          <w:rFonts w:ascii="Times New Roman" w:hAnsi="Times New Roman"/>
          <w:szCs w:val="20"/>
        </w:rPr>
        <w:t>赢利）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可以</w:t>
      </w:r>
      <w:r>
        <w:rPr>
          <w:rFonts w:ascii="Times New Roman" w:hAnsi="Times New Roman"/>
          <w:szCs w:val="20"/>
        </w:rPr>
        <w:t>如下对项目做更详细的描述</w:t>
      </w:r>
      <w:r>
        <w:rPr>
          <w:rFonts w:hint="eastAsia" w:ascii="Times New Roman" w:hAnsi="Times New Roman"/>
          <w:szCs w:val="20"/>
        </w:rPr>
        <w:t>：</w:t>
      </w:r>
    </w:p>
    <w:p>
      <w:pPr>
        <w:ind w:firstLine="480"/>
        <w:rPr>
          <w:rFonts w:ascii="仿宋" w:hAnsi="仿宋" w:eastAsia="仿宋"/>
          <w:szCs w:val="20"/>
        </w:rPr>
      </w:pPr>
      <w:r>
        <w:rPr>
          <w:rFonts w:hint="eastAsia" w:ascii="仿宋" w:hAnsi="仿宋" w:eastAsia="仿宋"/>
          <w:szCs w:val="20"/>
        </w:rPr>
        <w:t>目标人群：</w:t>
      </w:r>
    </w:p>
    <w:p>
      <w:pPr>
        <w:ind w:firstLine="480"/>
        <w:rPr>
          <w:rFonts w:ascii="仿宋" w:hAnsi="仿宋" w:eastAsia="仿宋"/>
          <w:szCs w:val="20"/>
        </w:rPr>
      </w:pPr>
      <w:r>
        <w:rPr>
          <w:rFonts w:hint="eastAsia" w:ascii="仿宋" w:hAnsi="仿宋" w:eastAsia="仿宋"/>
          <w:szCs w:val="20"/>
        </w:rPr>
        <w:t>目的：搭建xxxxxxxx公益平台。一是；二是；三是；四是。五是。。</w:t>
      </w:r>
      <w:r>
        <w:rPr>
          <w:rFonts w:ascii="仿宋" w:hAnsi="仿宋" w:eastAsia="仿宋"/>
          <w:szCs w:val="20"/>
        </w:rPr>
        <w:t>。。。</w:t>
      </w:r>
      <w:r>
        <w:rPr>
          <w:rFonts w:hint="eastAsia" w:ascii="仿宋" w:hAnsi="仿宋" w:eastAsia="仿宋"/>
          <w:szCs w:val="20"/>
        </w:rPr>
        <w:t>。</w:t>
      </w:r>
    </w:p>
    <w:p>
      <w:pPr>
        <w:ind w:firstLine="480"/>
        <w:rPr>
          <w:rFonts w:ascii="仿宋" w:hAnsi="仿宋" w:eastAsia="仿宋"/>
          <w:b/>
          <w:bCs/>
          <w:szCs w:val="20"/>
        </w:rPr>
      </w:pPr>
      <w:r>
        <w:rPr>
          <w:rFonts w:hint="eastAsia" w:ascii="仿宋" w:hAnsi="仿宋" w:eastAsia="仿宋"/>
          <w:szCs w:val="20"/>
        </w:rPr>
        <w:t>理念：</w:t>
      </w:r>
      <w:r>
        <w:rPr>
          <w:rFonts w:ascii="仿宋" w:hAnsi="仿宋" w:eastAsia="仿宋"/>
          <w:b/>
          <w:bCs/>
          <w:szCs w:val="20"/>
        </w:rPr>
        <w:t xml:space="preserve"> </w:t>
      </w:r>
    </w:p>
    <w:p>
      <w:pPr>
        <w:keepNext/>
        <w:keepLines/>
        <w:spacing w:before="260" w:after="260" w:line="416" w:lineRule="auto"/>
        <w:ind w:firstLine="643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（三）项目优势</w:t>
      </w:r>
    </w:p>
    <w:p>
      <w:pPr>
        <w:spacing w:before="163" w:beforeLines="50" w:after="163" w:afterLines="50"/>
        <w:ind w:firstLine="480"/>
        <w:rPr>
          <w:rFonts w:ascii="宋体" w:hAnsi="Times New Roman" w:cs="宋体"/>
          <w:szCs w:val="24"/>
        </w:rPr>
      </w:pPr>
      <w:r>
        <w:rPr>
          <w:rFonts w:hint="eastAsia" w:ascii="宋体" w:hAnsi="宋体" w:cs="宋体"/>
          <w:szCs w:val="24"/>
        </w:rPr>
        <w:t>列举</w:t>
      </w:r>
      <w:r>
        <w:rPr>
          <w:rFonts w:ascii="宋体" w:hAnsi="宋体" w:cs="宋体"/>
          <w:szCs w:val="24"/>
        </w:rPr>
        <w:t>自身项目优势</w:t>
      </w:r>
      <w:r>
        <w:rPr>
          <w:rFonts w:hint="eastAsia" w:ascii="宋体" w:hAnsi="宋体" w:cs="宋体"/>
          <w:szCs w:val="24"/>
        </w:rPr>
        <w:t>，</w:t>
      </w:r>
      <w:r>
        <w:rPr>
          <w:rFonts w:ascii="宋体" w:hAnsi="宋体" w:cs="宋体"/>
          <w:szCs w:val="24"/>
        </w:rPr>
        <w:t>如下</w:t>
      </w:r>
      <w:r>
        <w:rPr>
          <w:rFonts w:hint="eastAsia" w:ascii="宋体" w:hAnsi="宋体" w:cs="宋体"/>
          <w:szCs w:val="24"/>
        </w:rPr>
        <w:t>标题</w:t>
      </w:r>
      <w:r>
        <w:rPr>
          <w:rFonts w:ascii="宋体" w:hAnsi="宋体" w:cs="宋体"/>
          <w:szCs w:val="24"/>
        </w:rPr>
        <w:t>，每段需做具体解释</w:t>
      </w:r>
    </w:p>
    <w:p>
      <w:pPr>
        <w:keepNext/>
        <w:keepLines/>
        <w:numPr>
          <w:ilvl w:val="0"/>
          <w:numId w:val="1"/>
        </w:numPr>
        <w:spacing w:before="260" w:after="260" w:line="416" w:lineRule="auto"/>
        <w:outlineLvl w:val="2"/>
        <w:rPr>
          <w:b/>
          <w:kern w:val="0"/>
          <w:sz w:val="32"/>
          <w:szCs w:val="20"/>
        </w:rPr>
      </w:pPr>
      <w:r>
        <w:rPr>
          <w:rFonts w:hint="eastAsia"/>
          <w:b/>
          <w:kern w:val="0"/>
          <w:sz w:val="32"/>
          <w:szCs w:val="20"/>
        </w:rPr>
        <w:t>节省时间，便捷出行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2.</w:t>
      </w:r>
      <w:r>
        <w:rPr>
          <w:rFonts w:hint="eastAsia"/>
          <w:b/>
          <w:kern w:val="0"/>
          <w:sz w:val="32"/>
          <w:szCs w:val="20"/>
        </w:rPr>
        <w:t>时尚个性，丰富生活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3.</w:t>
      </w:r>
      <w:r>
        <w:rPr>
          <w:rFonts w:hint="eastAsia"/>
          <w:b/>
          <w:kern w:val="0"/>
          <w:sz w:val="32"/>
          <w:szCs w:val="20"/>
        </w:rPr>
        <w:t>绿色环保，有利环境</w:t>
      </w:r>
    </w:p>
    <w:p>
      <w:pPr>
        <w:keepNext/>
        <w:keepLines/>
        <w:numPr>
          <w:ilvl w:val="0"/>
          <w:numId w:val="2"/>
        </w:numPr>
        <w:spacing w:before="260" w:after="260" w:line="416" w:lineRule="auto"/>
        <w:ind w:firstLine="643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运行模式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介绍</w:t>
      </w:r>
      <w:r>
        <w:rPr>
          <w:rFonts w:ascii="Times New Roman" w:hAnsi="Times New Roman"/>
          <w:szCs w:val="20"/>
        </w:rPr>
        <w:t>项目具体如何运作，</w:t>
      </w:r>
      <w:r>
        <w:rPr>
          <w:rFonts w:hint="eastAsia" w:ascii="Times New Roman" w:hAnsi="Times New Roman"/>
          <w:szCs w:val="20"/>
        </w:rPr>
        <w:t>比如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1.用户</w:t>
      </w:r>
      <w:r>
        <w:rPr>
          <w:rFonts w:ascii="Times New Roman" w:hAnsi="Times New Roman"/>
          <w:szCs w:val="20"/>
        </w:rPr>
        <w:t>注册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2.</w:t>
      </w:r>
      <w:r>
        <w:rPr>
          <w:rFonts w:hint="eastAsia"/>
          <w:b/>
          <w:kern w:val="0"/>
          <w:sz w:val="32"/>
          <w:szCs w:val="20"/>
        </w:rPr>
        <w:t>服务收费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3.</w:t>
      </w:r>
      <w:r>
        <w:rPr>
          <w:rFonts w:hint="eastAsia"/>
          <w:b/>
          <w:kern w:val="0"/>
          <w:sz w:val="32"/>
          <w:szCs w:val="20"/>
        </w:rPr>
        <w:t>租车时间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4.</w:t>
      </w:r>
      <w:r>
        <w:rPr>
          <w:rFonts w:hint="eastAsia"/>
          <w:b/>
          <w:kern w:val="0"/>
          <w:sz w:val="32"/>
          <w:szCs w:val="20"/>
        </w:rPr>
        <w:t>会员服务</w:t>
      </w:r>
    </w:p>
    <w:p>
      <w:pPr>
        <w:keepNext/>
        <w:keepLines/>
        <w:numPr>
          <w:ilvl w:val="0"/>
          <w:numId w:val="3"/>
        </w:numPr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rFonts w:hint="eastAsia"/>
          <w:b/>
          <w:kern w:val="0"/>
          <w:sz w:val="32"/>
          <w:szCs w:val="20"/>
        </w:rPr>
        <w:t>积分制</w:t>
      </w:r>
    </w:p>
    <w:p>
      <w:pPr>
        <w:keepNext/>
        <w:keepLines/>
        <w:spacing w:before="260" w:after="260" w:line="416" w:lineRule="auto"/>
        <w:ind w:firstLine="60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6.</w:t>
      </w:r>
      <w:r>
        <w:rPr>
          <w:rFonts w:hint="eastAsia"/>
          <w:b/>
          <w:kern w:val="0"/>
          <w:sz w:val="32"/>
          <w:szCs w:val="20"/>
        </w:rPr>
        <w:t>其他相关事项</w:t>
      </w:r>
    </w:p>
    <w:p>
      <w:pPr>
        <w:rPr>
          <w:rFonts w:ascii="Times New Roman" w:hAnsi="Times New Roman"/>
          <w:b/>
          <w:bCs/>
          <w:sz w:val="30"/>
          <w:szCs w:val="32"/>
        </w:rPr>
      </w:pPr>
      <w:r>
        <w:rPr>
          <w:rFonts w:hint="eastAsia" w:ascii="Times New Roman" w:hAnsi="Times New Roman"/>
          <w:b/>
          <w:bCs/>
          <w:sz w:val="30"/>
          <w:szCs w:val="32"/>
        </w:rPr>
        <w:t>技术操作示意图</w:t>
      </w:r>
    </w:p>
    <w:p>
      <w:pPr>
        <w:rPr>
          <w:rFonts w:ascii="Times New Roman" w:hAnsi="Times New Roman"/>
          <w:b/>
          <w:bCs/>
          <w:sz w:val="30"/>
          <w:szCs w:val="32"/>
        </w:rPr>
        <w:sectPr>
          <w:headerReference r:id="rId5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</w:p>
    <w:p>
      <w:pPr>
        <w:keepNext/>
        <w:keepLines/>
        <w:spacing w:before="340" w:after="330"/>
        <w:ind w:firstLine="883"/>
        <w:jc w:val="left"/>
        <w:outlineLvl w:val="0"/>
        <w:rPr>
          <w:rFonts w:ascii="Times New Roman" w:hAnsi="Times New Roman"/>
          <w:b/>
          <w:kern w:val="44"/>
          <w:sz w:val="44"/>
          <w:szCs w:val="20"/>
        </w:rPr>
      </w:pPr>
      <w:r>
        <w:rPr>
          <w:rFonts w:hint="eastAsia" w:ascii="Times New Roman" w:hAnsi="Times New Roman"/>
          <w:b/>
          <w:kern w:val="44"/>
          <w:sz w:val="44"/>
          <w:szCs w:val="20"/>
        </w:rPr>
        <w:t>二、项目分析</w: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（一）目标市场</w:t>
      </w:r>
    </w:p>
    <w:p>
      <w:pPr>
        <w:rPr>
          <w:rFonts w:ascii="幼圆" w:hAnsi="Times New Roman"/>
          <w:szCs w:val="24"/>
        </w:rPr>
      </w:pPr>
      <w:r>
        <w:rPr>
          <w:rFonts w:ascii="Times New Roman" w:hAnsi="Times New Roman"/>
          <w:b/>
          <w:bCs/>
          <w:kern w:val="0"/>
          <w:sz w:val="30"/>
          <w:szCs w:val="32"/>
        </w:rPr>
        <w:t>1.</w:t>
      </w:r>
      <w:r>
        <w:rPr>
          <w:rFonts w:hint="eastAsia" w:ascii="Times New Roman" w:hAnsi="Times New Roman"/>
          <w:b/>
          <w:bCs/>
          <w:kern w:val="0"/>
          <w:sz w:val="30"/>
          <w:szCs w:val="32"/>
        </w:rPr>
        <w:t>目标市场</w:t>
      </w:r>
    </w:p>
    <w:p>
      <w:pPr>
        <w:rPr>
          <w:rFonts w:ascii="幼圆" w:hAnsi="Times New Roman"/>
          <w:szCs w:val="24"/>
        </w:rPr>
      </w:pPr>
      <w:r>
        <w:rPr>
          <w:rFonts w:hint="eastAsia" w:ascii="幼圆" w:hAnsi="Times New Roman"/>
          <w:szCs w:val="24"/>
        </w:rPr>
        <w:t>（</w:t>
      </w:r>
      <w:r>
        <w:rPr>
          <w:rFonts w:ascii="幼圆" w:hAnsi="Times New Roman"/>
          <w:szCs w:val="24"/>
        </w:rPr>
        <w:t>1</w:t>
      </w:r>
      <w:r>
        <w:rPr>
          <w:rFonts w:hint="eastAsia" w:ascii="幼圆" w:hAnsi="Times New Roman"/>
          <w:szCs w:val="24"/>
        </w:rPr>
        <w:t>）主要为</w:t>
      </w:r>
    </w:p>
    <w:p>
      <w:pPr>
        <w:rPr>
          <w:rFonts w:ascii="Times New Roman" w:hAnsi="Times New Roman"/>
          <w:b/>
          <w:szCs w:val="20"/>
        </w:rPr>
      </w:pPr>
      <w:r>
        <w:rPr>
          <w:rFonts w:hint="eastAsia" w:ascii="Times New Roman" w:hAnsi="Times New Roman"/>
          <w:szCs w:val="20"/>
        </w:rPr>
        <w:t>（</w:t>
      </w:r>
      <w:r>
        <w:rPr>
          <w:rFonts w:ascii="Times New Roman" w:hAnsi="Times New Roman"/>
          <w:szCs w:val="20"/>
        </w:rPr>
        <w:t>2</w:t>
      </w:r>
      <w:r>
        <w:rPr>
          <w:rFonts w:hint="eastAsia" w:ascii="Times New Roman" w:hAnsi="Times New Roman"/>
          <w:szCs w:val="20"/>
        </w:rPr>
        <w:t>）目标市场的分析</w:t>
      </w:r>
      <w:r>
        <w:rPr>
          <w:rFonts w:hint="eastAsia" w:ascii="Times New Roman" w:hAnsi="Times New Roman"/>
          <w:bCs/>
          <w:kern w:val="0"/>
          <w:sz w:val="30"/>
          <w:szCs w:val="32"/>
        </w:rPr>
        <w:t>：</w:t>
      </w:r>
      <w:r>
        <w:rPr>
          <w:rFonts w:ascii="Times New Roman" w:hAnsi="Times New Roman"/>
          <w:b/>
          <w:szCs w:val="20"/>
        </w:rPr>
        <w:t xml:space="preserve"> </w:t>
      </w:r>
    </w:p>
    <w:p>
      <w:pPr>
        <w:keepNext/>
        <w:keepLines/>
        <w:spacing w:before="260" w:after="260" w:line="416" w:lineRule="auto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2.</w:t>
      </w:r>
      <w:r>
        <w:rPr>
          <w:rFonts w:hint="eastAsia"/>
          <w:b/>
          <w:kern w:val="0"/>
          <w:sz w:val="32"/>
          <w:szCs w:val="20"/>
        </w:rPr>
        <w:t>市场分析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主要</w:t>
      </w:r>
      <w:r>
        <w:rPr>
          <w:rFonts w:ascii="Times New Roman" w:hAnsi="Times New Roman"/>
          <w:szCs w:val="20"/>
        </w:rPr>
        <w:t>用文字描述</w:t>
      </w:r>
      <w:r>
        <w:rPr>
          <w:rFonts w:hint="eastAsia" w:ascii="Times New Roman" w:hAnsi="Times New Roman"/>
          <w:szCs w:val="20"/>
        </w:rPr>
        <w:t>，最好</w:t>
      </w:r>
      <w:r>
        <w:rPr>
          <w:rFonts w:ascii="Times New Roman" w:hAnsi="Times New Roman"/>
          <w:szCs w:val="20"/>
        </w:rPr>
        <w:t>通过</w:t>
      </w:r>
      <w:r>
        <w:rPr>
          <w:rFonts w:hint="eastAsia" w:ascii="Times New Roman" w:hAnsi="Times New Roman"/>
          <w:szCs w:val="20"/>
        </w:rPr>
        <w:t>照片、</w:t>
      </w:r>
      <w:r>
        <w:rPr>
          <w:rFonts w:ascii="Times New Roman" w:hAnsi="Times New Roman"/>
          <w:szCs w:val="20"/>
        </w:rPr>
        <w:t>图片、数据</w:t>
      </w:r>
      <w:r>
        <w:rPr>
          <w:rFonts w:hint="eastAsia" w:ascii="Times New Roman" w:hAnsi="Times New Roman"/>
          <w:szCs w:val="20"/>
        </w:rPr>
        <w:t>表</w:t>
      </w:r>
      <w:r>
        <w:rPr>
          <w:rFonts w:ascii="Times New Roman" w:hAnsi="Times New Roman"/>
          <w:szCs w:val="20"/>
        </w:rPr>
        <w:t>的形式</w:t>
      </w:r>
      <w:r>
        <w:rPr>
          <w:rFonts w:hint="eastAsia" w:ascii="Times New Roman" w:hAnsi="Times New Roman"/>
          <w:szCs w:val="20"/>
        </w:rPr>
        <w:t>辅助分析</w:t>
      </w:r>
      <w:r>
        <w:rPr>
          <w:rFonts w:ascii="Times New Roman" w:hAnsi="Times New Roman"/>
          <w:szCs w:val="20"/>
        </w:rPr>
        <w:t>市场，表明</w:t>
      </w:r>
      <w:r>
        <w:rPr>
          <w:rFonts w:hint="eastAsia" w:ascii="Times New Roman" w:hAnsi="Times New Roman"/>
          <w:szCs w:val="20"/>
        </w:rPr>
        <w:t>市场需求</w:t>
      </w:r>
      <w:r>
        <w:rPr>
          <w:rFonts w:ascii="Times New Roman" w:hAnsi="Times New Roman"/>
          <w:szCs w:val="20"/>
        </w:rPr>
        <w:t>、项目的潜力。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以下</w:t>
      </w:r>
      <w:r>
        <w:rPr>
          <w:rFonts w:ascii="Times New Roman" w:hAnsi="Times New Roman"/>
          <w:szCs w:val="20"/>
        </w:rPr>
        <w:t>为示例图</w:t>
      </w: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  <w:r>
        <w:rPr>
          <w:rFonts w:ascii="宋体" w:hAnsi="宋体" w:cs="宋体"/>
          <w:kern w:val="0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511175</wp:posOffset>
            </wp:positionH>
            <wp:positionV relativeFrom="paragraph">
              <wp:posOffset>172720</wp:posOffset>
            </wp:positionV>
            <wp:extent cx="4401820" cy="2085975"/>
            <wp:effectExtent l="0" t="0" r="17780" b="9525"/>
            <wp:wrapSquare wrapText="bothSides"/>
            <wp:docPr id="10" name="图片 2" descr="http://img.chyxx.com/2016/10/20161031152718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http://img.chyxx.com/2016/10/20161031152718_m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182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spacing w:before="100" w:beforeAutospacing="1" w:after="100" w:afterAutospacing="1" w:line="360" w:lineRule="auto"/>
        <w:ind w:firstLine="1155" w:firstLineChars="550"/>
        <w:jc w:val="left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 w:line="360" w:lineRule="auto"/>
        <w:ind w:firstLine="1155" w:firstLineChars="550"/>
        <w:jc w:val="left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 w:line="360" w:lineRule="auto"/>
        <w:ind w:firstLine="1155" w:firstLineChars="550"/>
        <w:jc w:val="left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 w:line="360" w:lineRule="auto"/>
        <w:ind w:firstLine="1155" w:firstLineChars="550"/>
        <w:jc w:val="left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  <w:r>
        <w:rPr>
          <w:rFonts w:ascii="宋体" w:hAnsi="宋体" w:cs="宋体"/>
          <w:kern w:val="0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399415</wp:posOffset>
            </wp:positionH>
            <wp:positionV relativeFrom="paragraph">
              <wp:posOffset>113665</wp:posOffset>
            </wp:positionV>
            <wp:extent cx="4849495" cy="2035810"/>
            <wp:effectExtent l="0" t="0" r="8255" b="2540"/>
            <wp:wrapSquare wrapText="bothSides"/>
            <wp:docPr id="1" name="图片 8" descr="http://img.chyxx.com/2016/10/20161031152718n0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http://img.chyxx.com/2016/10/20161031152718n0_m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949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 w:line="360" w:lineRule="auto"/>
        <w:jc w:val="center"/>
        <w:rPr>
          <w:rFonts w:ascii="宋体" w:hAnsi="宋体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图</w:t>
      </w:r>
    </w:p>
    <w:p>
      <w:pPr>
        <w:widowControl/>
        <w:spacing w:before="100" w:beforeAutospacing="1" w:after="100" w:afterAutospacing="1"/>
        <w:ind w:firstLine="360"/>
        <w:jc w:val="left"/>
        <w:rPr>
          <w:rFonts w:ascii="宋体" w:hAnsi="宋体" w:cs="宋体"/>
          <w:kern w:val="0"/>
          <w:szCs w:val="24"/>
        </w:rPr>
      </w:pPr>
      <w:r>
        <w:rPr>
          <w:rFonts w:ascii="宋体" w:hAnsi="宋体" w:cs="宋体"/>
          <w:kern w:val="0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349250</wp:posOffset>
            </wp:positionH>
            <wp:positionV relativeFrom="paragraph">
              <wp:posOffset>217170</wp:posOffset>
            </wp:positionV>
            <wp:extent cx="4459605" cy="1813560"/>
            <wp:effectExtent l="0" t="0" r="17145" b="15240"/>
            <wp:wrapSquare wrapText="bothSides"/>
            <wp:docPr id="6" name="图片 9" descr="http://img.chyxx.com/2016/10/20161031152718k6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http://img.chyxx.com/2016/10/20161031152718k6_m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960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</w:p>
    <w:p>
      <w:pPr>
        <w:widowControl/>
        <w:spacing w:before="100" w:beforeAutospacing="1" w:after="100" w:afterAutospacing="1"/>
        <w:jc w:val="center"/>
        <w:rPr>
          <w:rFonts w:ascii="宋体" w:hAnsi="宋体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我国电动预测分析</w:t>
      </w:r>
    </w:p>
    <w:p>
      <w:pPr>
        <w:widowControl/>
        <w:spacing w:before="100" w:beforeAutospacing="1" w:after="100" w:afterAutospacing="1"/>
        <w:ind w:firstLine="360"/>
        <w:jc w:val="center"/>
        <w:rPr>
          <w:rFonts w:ascii="宋体" w:hAnsi="宋体" w:cs="宋体"/>
          <w:kern w:val="0"/>
          <w:szCs w:val="24"/>
        </w:rPr>
      </w:pPr>
      <w:r>
        <w:rPr>
          <w:rFonts w:ascii="宋体" w:hAnsi="宋体" w:cs="宋体"/>
          <w:kern w:val="0"/>
          <w:szCs w:val="24"/>
        </w:rPr>
        <w:drawing>
          <wp:inline distT="0" distB="0" distL="114300" distR="114300">
            <wp:extent cx="4464685" cy="1828800"/>
            <wp:effectExtent l="0" t="0" r="12065" b="0"/>
            <wp:docPr id="5" name="图片 1" descr="http://img.chyxx.com/2016/10/201610311527185n_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http://img.chyxx.com/2016/10/201610311527185n_m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468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 w:line="360" w:lineRule="auto"/>
        <w:ind w:firstLine="357"/>
        <w:jc w:val="center"/>
        <w:rPr>
          <w:rFonts w:ascii="宋体" w:hAnsi="宋体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需求量预测分析</w: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ascii="Cambria" w:hAnsi="Cambria"/>
          <w:b/>
          <w:kern w:val="0"/>
          <w:sz w:val="32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504190</wp:posOffset>
                </wp:positionV>
                <wp:extent cx="3171190" cy="391731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190" cy="3917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Microsoft YaHei UI" w:hAnsi="Microsoft YaHei UI" w:eastAsia="Microsoft YaHei UI" w:cs="Microsoft YaHei U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icrosoft YaHei UI" w:hAnsi="Microsoft YaHei UI" w:eastAsia="Microsoft YaHei UI" w:cs="Microsoft YaHei UI"/>
                                <w:b/>
                                <w:sz w:val="32"/>
                                <w:szCs w:val="32"/>
                              </w:rPr>
                              <w:t xml:space="preserve">S </w:t>
                            </w:r>
                          </w:p>
                          <w:p>
                            <w:pPr>
                              <w:ind w:firstLine="480"/>
                              <w:jc w:val="left"/>
                              <w:rPr>
                                <w:rFonts w:ascii="宋体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Cs/>
                                <w:szCs w:val="24"/>
                              </w:rPr>
                              <w:t>优势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Microsoft YaHei UI" w:hAnsi="Microsoft YaHei UI" w:eastAsia="Microsoft YaHei UI" w:cs="Microsoft YaHei U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icrosoft YaHei UI" w:hAnsi="Microsoft YaHei UI" w:eastAsia="Microsoft YaHei UI" w:cs="Microsoft YaHei UI"/>
                                <w:b/>
                                <w:sz w:val="32"/>
                                <w:szCs w:val="32"/>
                              </w:rPr>
                              <w:t>w</w:t>
                            </w:r>
                          </w:p>
                          <w:p>
                            <w:pPr>
                              <w:ind w:firstLine="480"/>
                              <w:jc w:val="lef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Cs/>
                                <w:szCs w:val="24"/>
                              </w:rPr>
                              <w:t>劣势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Microsoft YaHei UI" w:hAnsi="Microsoft YaHei UI" w:eastAsia="Microsoft YaHei UI" w:cs="Microsoft YaHei U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icrosoft YaHei UI" w:hAnsi="Microsoft YaHei UI" w:eastAsia="Microsoft YaHei UI" w:cs="Microsoft YaHei UI"/>
                                <w:b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  <w:p>
                            <w:pPr>
                              <w:ind w:firstLine="480"/>
                              <w:rPr>
                                <w:rFonts w:ascii="宋体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4"/>
                              </w:rPr>
                              <w:t>机会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Microsoft YaHei UI" w:hAnsi="Microsoft YaHei UI" w:eastAsia="Microsoft YaHei UI" w:cs="Microsoft YaHei UI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icrosoft YaHei UI" w:hAnsi="Microsoft YaHei UI" w:eastAsia="Microsoft YaHei UI" w:cs="Microsoft YaHei UI"/>
                                <w:b/>
                                <w:sz w:val="32"/>
                                <w:szCs w:val="32"/>
                              </w:rPr>
                              <w:t xml:space="preserve">T </w:t>
                            </w:r>
                          </w:p>
                          <w:p>
                            <w:pPr>
                              <w:ind w:firstLine="480"/>
                              <w:rPr>
                                <w:rFonts w:ascii="宋体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Cs w:val="24"/>
                              </w:rPr>
                              <w:t>威胁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5pt;margin-top:39.7pt;height:308.45pt;width:249.7pt;z-index:251662336;mso-width-relative:page;mso-height-relative:page;" filled="f" stroked="f" coordsize="21600,21600" o:gfxdata="UEsDBAoAAAAAAIdO4kAAAAAAAAAAAAAAAAAEAAAAZHJzL1BLAwQUAAAACACHTuJAQ79LfdcAAAAJ&#10;AQAADwAAAGRycy9kb3ducmV2LnhtbE2PwU7DMBBE70j8g7VI3KhdSFMSsukBxBVEgUq9uck2iYjX&#10;Uew24e9ZTnCb1axm3hSb2fXqTGPoPCMsFwYUceXrjhuEj/fnm3tQIVqube+ZEL4pwKa8vChsXvuJ&#10;3+i8jY2SEA65RWhjHHKtQ9WSs2HhB2Lxjn50Nso5Nroe7SThrte3xqTa2Y6lobUDPbZUfW1PDuHz&#10;5bjfJea1eXKrYfKz0ewyjXh9tTQPoCLN8e8ZfvEFHUphOvgT10H1CMlapkSEdZaAEn+VpCIOCGmW&#10;3oEuC/1/QfkDUEsDBBQAAAAIAIdO4kB9r1I8rQEAAE8DAAAOAAAAZHJzL2Uyb0RvYy54bWytU8GO&#10;0zAQvSPxD5bvNM1WUDZquhKqlgsCpGU/wHXsxpLtsTxuk/4A/AEnLtz5rn4HY6fbheWyBy6OPTN5&#10;894be3UzOssOKqIB3/J6NudMeQmd8buW33+5ffWWM0zCd8KCVy0/KuQ365cvVkNo1BX0YDsVGYF4&#10;bIbQ8j6l0FQVyl45gTMIylNSQ3Qi0THuqi6KgdCdra7m8zfVALELEaRCpOhmSvIzYnwOIGhtpNqA&#10;3Dvl04QalRWJJGFvAvJ1Yau1kumT1qgSsy0npams1IT227xW65VodlGE3sgzBfEcCk80OWE8Nb1A&#10;bUQSbB/NP1DOyAgIOs0kuGoSUhwhFfX8iTd3vQiqaCGrMVxMx/8HKz8ePkdmupYvOfPC0cBP37+d&#10;fvw6/fzKltmeIWBDVXeB6tL4Dka6NA9xpGBWPero8pf0MMqTuceLuWpMTFJwUS/r+ppSknKL63q5&#10;qF9nnOrx9xAxvVfgWN60PNL0iqni8AHTVPpQkrt5uDXWlgla/1eAMHOkytwnjnmXxu14FrSF7kh6&#10;9iGaXU+tiqJSTj4XTuc7kQf557mAPr6D9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Dv0t91wAA&#10;AAkBAAAPAAAAAAAAAAEAIAAAACIAAABkcnMvZG93bnJldi54bWxQSwECFAAUAAAACACHTuJAfa9S&#10;PK0BAABPAwAADgAAAAAAAAABACAAAAAmAQAAZHJzL2Uyb0RvYy54bWxQSwUGAAAAAAYABgBZAQAA&#10;RQUAAAAA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jc w:val="left"/>
                        <w:rPr>
                          <w:rFonts w:ascii="Microsoft YaHei UI" w:hAnsi="Microsoft YaHei UI" w:eastAsia="Microsoft YaHei UI" w:cs="Microsoft YaHei U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Microsoft YaHei UI" w:hAnsi="Microsoft YaHei UI" w:eastAsia="Microsoft YaHei UI" w:cs="Microsoft YaHei UI"/>
                          <w:b/>
                          <w:sz w:val="32"/>
                          <w:szCs w:val="32"/>
                        </w:rPr>
                        <w:t xml:space="preserve">S </w:t>
                      </w:r>
                    </w:p>
                    <w:p>
                      <w:pPr>
                        <w:ind w:firstLine="480"/>
                        <w:jc w:val="left"/>
                        <w:rPr>
                          <w:rFonts w:ascii="宋体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hint="eastAsia" w:ascii="宋体" w:hAnsi="宋体"/>
                          <w:bCs/>
                          <w:szCs w:val="24"/>
                        </w:rPr>
                        <w:t>优势</w:t>
                      </w:r>
                    </w:p>
                    <w:p>
                      <w:pPr>
                        <w:jc w:val="left"/>
                        <w:rPr>
                          <w:rFonts w:ascii="Microsoft YaHei UI" w:hAnsi="Microsoft YaHei UI" w:eastAsia="Microsoft YaHei UI" w:cs="Microsoft YaHei U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Microsoft YaHei UI" w:hAnsi="Microsoft YaHei UI" w:eastAsia="Microsoft YaHei UI" w:cs="Microsoft YaHei UI"/>
                          <w:b/>
                          <w:sz w:val="32"/>
                          <w:szCs w:val="32"/>
                        </w:rPr>
                        <w:t>w</w:t>
                      </w:r>
                    </w:p>
                    <w:p>
                      <w:pPr>
                        <w:ind w:firstLine="480"/>
                        <w:jc w:val="left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 w:ascii="宋体" w:hAnsi="宋体"/>
                          <w:bCs/>
                          <w:szCs w:val="24"/>
                        </w:rPr>
                        <w:t>劣势</w:t>
                      </w:r>
                    </w:p>
                    <w:p>
                      <w:pPr>
                        <w:jc w:val="left"/>
                        <w:rPr>
                          <w:rFonts w:ascii="Microsoft YaHei UI" w:hAnsi="Microsoft YaHei UI" w:eastAsia="Microsoft YaHei UI" w:cs="Microsoft YaHei U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Microsoft YaHei UI" w:hAnsi="Microsoft YaHei UI" w:eastAsia="Microsoft YaHei UI" w:cs="Microsoft YaHei UI"/>
                          <w:b/>
                          <w:sz w:val="32"/>
                          <w:szCs w:val="32"/>
                        </w:rPr>
                        <w:t>o</w:t>
                      </w:r>
                    </w:p>
                    <w:p>
                      <w:pPr>
                        <w:ind w:firstLine="480"/>
                        <w:rPr>
                          <w:rFonts w:ascii="宋体"/>
                          <w:szCs w:val="24"/>
                        </w:rPr>
                      </w:pPr>
                      <w:r>
                        <w:rPr>
                          <w:rFonts w:hint="eastAsia" w:ascii="宋体" w:hAnsi="宋体"/>
                          <w:szCs w:val="24"/>
                        </w:rPr>
                        <w:t>机会</w:t>
                      </w:r>
                    </w:p>
                    <w:p>
                      <w:pPr>
                        <w:jc w:val="left"/>
                        <w:rPr>
                          <w:rFonts w:ascii="Microsoft YaHei UI" w:hAnsi="Microsoft YaHei UI" w:eastAsia="Microsoft YaHei UI" w:cs="Microsoft YaHei UI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Microsoft YaHei UI" w:hAnsi="Microsoft YaHei UI" w:eastAsia="Microsoft YaHei UI" w:cs="Microsoft YaHei UI"/>
                          <w:b/>
                          <w:sz w:val="32"/>
                          <w:szCs w:val="32"/>
                        </w:rPr>
                        <w:t xml:space="preserve">T </w:t>
                      </w:r>
                    </w:p>
                    <w:p>
                      <w:pPr>
                        <w:ind w:firstLine="480"/>
                        <w:rPr>
                          <w:rFonts w:ascii="宋体"/>
                          <w:szCs w:val="24"/>
                        </w:rPr>
                      </w:pPr>
                      <w:r>
                        <w:rPr>
                          <w:rFonts w:hint="eastAsia" w:ascii="宋体" w:hAnsi="宋体"/>
                          <w:szCs w:val="24"/>
                        </w:rPr>
                        <w:t>威胁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Cambria" w:hAnsi="Cambria"/>
          <w:b/>
          <w:kern w:val="0"/>
          <w:sz w:val="32"/>
          <w:szCs w:val="20"/>
        </w:rPr>
        <w:t>（二）</w:t>
      </w:r>
      <w:r>
        <w:rPr>
          <w:rFonts w:ascii="Cambria" w:hAnsi="Cambria"/>
          <w:b/>
          <w:kern w:val="0"/>
          <w:sz w:val="32"/>
          <w:szCs w:val="20"/>
        </w:rPr>
        <w:t>SWOT</w:t>
      </w:r>
      <w:r>
        <w:rPr>
          <w:rFonts w:hint="eastAsia" w:ascii="Cambria" w:hAnsi="Cambria"/>
          <w:b/>
          <w:kern w:val="0"/>
          <w:sz w:val="32"/>
          <w:szCs w:val="20"/>
        </w:rPr>
        <w:t>分析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：</w:t>
      </w:r>
    </w:p>
    <w:p>
      <w:pPr>
        <w:ind w:firstLine="480"/>
        <w:rPr>
          <w:rFonts w:ascii="Times New Roman" w:hAnsi="Times New Roman"/>
          <w:szCs w:val="20"/>
        </w:rPr>
      </w:pPr>
    </w:p>
    <w:p>
      <w:pPr>
        <w:ind w:firstLine="1150" w:firstLineChars="548"/>
        <w:rPr>
          <w:rFonts w:ascii="Times New Roman" w:hAnsi="Times New Roman"/>
          <w:szCs w:val="20"/>
        </w:rPr>
      </w:pPr>
    </w:p>
    <w:p>
      <w:pPr>
        <w:ind w:firstLine="480"/>
        <w:rPr>
          <w:rFonts w:ascii="Times New Roman" w:hAnsi="Times New Roman"/>
          <w:szCs w:val="20"/>
        </w:rPr>
      </w:pPr>
    </w:p>
    <w:p>
      <w:pPr>
        <w:ind w:firstLine="480"/>
        <w:rPr>
          <w:rFonts w:ascii="Times New Roman" w:hAnsi="Times New Roman"/>
          <w:szCs w:val="20"/>
        </w:rPr>
      </w:pPr>
    </w:p>
    <w:p>
      <w:pPr>
        <w:ind w:firstLine="480"/>
        <w:rPr>
          <w:rFonts w:ascii="Times New Roman" w:hAnsi="Times New Roman"/>
          <w:szCs w:val="20"/>
        </w:rPr>
      </w:pPr>
    </w:p>
    <w:p>
      <w:pPr>
        <w:ind w:firstLine="48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-365760</wp:posOffset>
                </wp:positionH>
                <wp:positionV relativeFrom="paragraph">
                  <wp:posOffset>19685</wp:posOffset>
                </wp:positionV>
                <wp:extent cx="664210" cy="5175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" cy="517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8.8pt;margin-top:1.55pt;height:40.75pt;width:52.3pt;z-index:251663360;mso-width-relative:page;mso-height-relative:page;" filled="f" stroked="f" coordsize="21600,21600" o:gfxdata="UEsDBAoAAAAAAIdO4kAAAAAAAAAAAAAAAAAEAAAAZHJzL1BLAwQUAAAACACHTuJAj7l1h9oAAAAH&#10;AQAADwAAAGRycy9kb3ducmV2LnhtbE2PzU7DMBCE70i8g7WVuLVOSptGIZsKRaqQEBxaeuG2id0k&#10;amyH2P2Bp2c5leNoRjPf5Our6cVZj75zFiGeRSC0rZ3qbIOw/9hMUxA+kFXUO6sRvrWHdXF/l1Om&#10;3MVu9XkXGsEl1meE0IYwZFL6utWG/MwN2rJ3cKOhwHJspBrpwuWml/MoSqShzvJCS4MuW10fdyeD&#10;8Fpu3mlbzU3605cvb4fn4Wv/uUR8mMTRE4igr+EWhj98RoeCmSp3ssqLHmG6XCUcRXiMQbC/WPG1&#10;CiFdJCCLXP7nL34BUEsDBBQAAAAIAIdO4kBTI9PgswEAAFYDAAAOAAAAZHJzL2Uyb0RvYy54bWyt&#10;U8GO0zAQvSPxD5bvNGmhZRU1XQlVywUB0sIHuI7dWLI9lsdt0h+AP+DEhTvf1e9g7HS7aLnsgYtj&#10;z4zfm/fGWd+OzrKjimjAt3w+qzlTXkJn/L7lX7/cvbrhDJPwnbDgVctPCvnt5uWL9RAatYAebKci&#10;IxCPzRBa3qcUmqpC2SsncAZBeUpqiE4kOsZ91UUxELqz1aKuV9UAsQsRpEKk6HZK8gtifA4gaG2k&#10;2oI8OOXThBqVFYkkYW8C8k3pVmsl0yetUSVmW05KU1mJhPa7vFabtWj2UYTeyEsL4jktPNHkhPFE&#10;eoXaiiTYIZp/oJyRERB0mklw1SSkOEIq5vUTb+57EVTRQlZjuJqO/w9Wfjx+jsx0Laexe+Fo4Ocf&#10;388/f59/fWM32Z4hYENV94Hq0vgORno0D3GkYFY96ujyl/QwypO5p6u5akxMUnC1erOYU0ZSajl/&#10;u1wsM0r1eDlETO8VOJY3LY80u2KpOH7ANJU+lGQuD3fG2jI/69lABK+XdblwzRC49cSRJUyt5l0a&#10;d+NF1w66E8k6hGj2PXEWYaWc7C7NXZ5Gnuff5wL6+Dts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PuXWH2gAAAAcBAAAPAAAAAAAAAAEAIAAAACIAAABkcnMvZG93bnJldi54bWxQSwECFAAUAAAA&#10;CACHTuJAUyPT4LMBAABWAwAADgAAAAAAAAABACAAAAApAQAAZHJzL2Uyb0RvYy54bWxQSwUGAAAA&#10;AAYABgBZAQAATgUAAAAA&#10;">
                <v:path/>
                <v:fill on="f" focussize="0,0"/>
                <v:stroke on="f" weight="0.5pt"/>
                <v:imagedata o:title=""/>
                <o:lock v:ext="edit"/>
                <v:textbox>
                  <w:txbxContent>
                    <w:p>
                      <w:pPr>
                        <w:jc w:val="left"/>
                        <w:rPr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280035</wp:posOffset>
                </wp:positionV>
                <wp:extent cx="508635" cy="5607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" cy="560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1pt;margin-top:22.05pt;height:44.15pt;width:40.05pt;z-index:251664384;mso-width-relative:page;mso-height-relative:page;" filled="f" stroked="f" coordsize="21600,21600" o:gfxdata="UEsDBAoAAAAAAIdO4kAAAAAAAAAAAAAAAAAEAAAAZHJzL1BLAwQUAAAACACHTuJAc32KxNoAAAAJ&#10;AQAADwAAAGRycy9kb3ducmV2LnhtbE2Py07DMBBF90j8gzVI7FonqYtKiFOhSBUSgkVLN+wm8TSJ&#10;iMchdh/w9ZgVLEf36N4zxfpiB3GiyfeONaTzBARx40zPrYb922a2AuEDssHBMWn4Ig/r8vqqwNy4&#10;M2/ptAutiCXsc9TQhTDmUvqmI4t+7kbimB3cZDHEc2qlmfAcy+0gsyS5kxZ7jgsdjlR11HzsjlbD&#10;c7V5xW2d2dX3UD29HB7Hz/37UuvbmzR5ABHoEv5g+NWP6lBGp9od2XgxaJgplUVUg1IpiAgslvcg&#10;6gguMgWyLOT/D8ofUEsDBBQAAAAIAIdO4kCT8CRWtAEAAFYDAAAOAAAAZHJzL2Uyb0RvYy54bWyt&#10;U8FuGyEQvVfqPyDu9W5S2U1WXkeKrPRStZXSfABmwYsEDGKwd/0D7R/01Evv/S5/RwfWcar0kkMu&#10;MMwMb+a9geXN6Czbq4gGfMsvZjVnykvojN+2/OHb3bsrzjAJ3wkLXrX8oJDfrN6+WQ6hUZfQg+1U&#10;ZATisRlCy/uUQlNVKHvlBM4gKE9BDdGJRMe4rbooBkJ3trqs60U1QOxCBKkQybuegvyEGF8CCFob&#10;qdYgd075NKFGZUUiStibgHxVutVayfRFa1SJ2ZYT01RWKkL2Jq/VaimabRShN/LUgnhJC884OWE8&#10;FT1DrUUSbBfNf1DOyAgIOs0kuGoiUhQhFhf1M23uexFU4UJSYziLjq8HKz/vv0ZmupZfc+aFo4Ef&#10;f/44/vpz/P2dXWd5hoANZd0HykvjLYz0aB79SM7MetTR5Z34MIqTuIezuGpMTJJzXl8t3s85kxSa&#10;L+oP9TyjVE+XQ8T0UYFj2Wh5pNkVScX+E6Yp9TEl1/JwZ6wt87OeDS0n9LpcOEcI3HqqkSlMrWYr&#10;jZvxxGsD3YFo7UI0255qFmIlneQuzZ2eRp7nv+cC+vQdV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c32KxNoAAAAJAQAADwAAAAAAAAABACAAAAAiAAAAZHJzL2Rvd25yZXYueG1sUEsBAhQAFAAA&#10;AAgAh07iQJPwJFa0AQAAVgMAAA4AAAAAAAAAAQAgAAAAKQEAAGRycy9lMm9Eb2MueG1sUEsFBgAA&#10;AAAGAAYAWQEAAE8FAAAAAA==&#10;">
                <v:path/>
                <v:fill on="f" focussize="0,0"/>
                <v:stroke on="f" weight="0.5pt"/>
                <v:imagedata o:title=""/>
                <o:lock v:ext="edit"/>
                <v:textbox>
                  <w:txbxContent>
                    <w:p>
                      <w:pPr>
                        <w:jc w:val="left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-591185</wp:posOffset>
                </wp:positionH>
                <wp:positionV relativeFrom="paragraph">
                  <wp:posOffset>94615</wp:posOffset>
                </wp:positionV>
                <wp:extent cx="594995" cy="4914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491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197" w:firstLineChars="38"/>
                              <w:jc w:val="left"/>
                              <w:rPr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55pt;margin-top:7.45pt;height:38.7pt;width:46.85pt;z-index:251665408;mso-width-relative:page;mso-height-relative:page;" filled="f" stroked="f" coordsize="21600,21600" o:gfxdata="UEsDBAoAAAAAAIdO4kAAAAAAAAAAAAAAAAAEAAAAZHJzL1BLAwQUAAAACACHTuJAMpIVLdcAAAAG&#10;AQAADwAAAGRycy9kb3ducmV2LnhtbE2OTU/DMBBE70j8B2uRuLVOUqiaEKdCkSokBIeWXrg58TaJ&#10;sNchdj/g17Oc4Diap5lXri/OihNOYfCkIJ0nIJBabwbqFOzfNrMViBA1GW09oYIvDLCurq9KXRh/&#10;pi2edrETPEKh0Ar6GMdCytD26HSY+xGJu4OfnI4cp06aSZ953FmZJclSOj0QP/R6xLrH9mN3dAqe&#10;682r3jaZW33b+unl8Dh+7t/vlbq9SZMHEBEv8Q+GX31Wh4qdGn8kE4RVMMsXKaNc3OUgGFiCaBTk&#10;2QJkVcr/+tUPUEsDBBQAAAAIAIdO4kDBPw8dtgEAAFYDAAAOAAAAZHJzL2Uyb0RvYy54bWytU0tu&#10;2zAQ3RfIHQjua8muHVSC5QCFkWyKtkCaA9AUaREgOQSHtuQLtDfoqpvuey6foyPacYJkk0U31HA+&#10;b+a9oZY3g7NsryIa8A2fTkrOlJfQGr9t+MP32/cfOcMkfCsseNXwg0J+s7p6t+xDrWbQgW1VZATi&#10;se5Dw7uUQl0UKDvlBE4gKE9BDdGJRNe4LdooekJ3tpiV5XXRQ2xDBKkQybs+BfkZMb4FELQ2Uq1B&#10;7pzy6YQalRWJKGFnAvJVnlZrJdNXrVElZhtOTFM+qQnZm/EsVktRb6MInZHnEcRbRnjByQnjqekF&#10;ai2SYLtoXkE5IyMg6DSR4IoTkawIsZiWL7S570RQmQtJjeEiOv4/WPll/y0y0zZ8xpkXjhZ+/PXz&#10;+Pvv8c8PNhvl6QPWlHUfKC8Nn2CgR/PoR3KOrAcd3fglPoziJO7hIq4aEpPkXFTzqlpwJik0r6bz&#10;KotfPBWHiOlOgWOj0fBIu8uSiv1nTDQIpT6mjL083Bpr8/6sZ33Drz8sylxwiVCF9VQ4UjiNOlpp&#10;2AxnXhtoD0RrF6LZdtQzE8vpJHfueH4a4z6f3zPo0++w+g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ykhUt1wAAAAYBAAAPAAAAAAAAAAEAIAAAACIAAABkcnMvZG93bnJldi54bWxQSwECFAAUAAAA&#10;CACHTuJAwT8PHbYBAABWAwAADgAAAAAAAAABACAAAAAmAQAAZHJzL2Uyb0RvYy54bWxQSwUGAAAA&#10;AAYABgBZAQAATgUAAAAA&#10;">
                <v:path/>
                <v:fill on="f" focussize="0,0"/>
                <v:stroke on="f" weight="0.5pt"/>
                <v:imagedata o:title=""/>
                <o:lock v:ext="edit"/>
                <v:textbox>
                  <w:txbxContent>
                    <w:p>
                      <w:pPr>
                        <w:ind w:firstLine="197" w:firstLineChars="38"/>
                        <w:jc w:val="left"/>
                        <w:rPr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Times New Roman" w:hAnsi="Times New Roman"/>
          <w:szCs w:val="20"/>
        </w:rPr>
        <w:sectPr>
          <w:footerReference r:id="rId6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  <w:r>
        <w:rPr>
          <w:rFonts w:ascii="Times New Roman" w:hAnsi="Times New Roman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3031490</wp:posOffset>
                </wp:positionH>
                <wp:positionV relativeFrom="paragraph">
                  <wp:posOffset>2860675</wp:posOffset>
                </wp:positionV>
                <wp:extent cx="2265680" cy="168211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5680" cy="168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480"/>
                              <w:rPr>
                                <w:rFonts w:ascii="宋体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8.7pt;margin-top:225.25pt;height:132.45pt;width:178.4pt;z-index:251666432;mso-width-relative:page;mso-height-relative:page;" filled="f" stroked="f" coordsize="21600,21600" o:gfxdata="UEsDBAoAAAAAAIdO4kAAAAAAAAAAAAAAAAAEAAAAZHJzL1BLAwQUAAAACACHTuJA8QiM+NgAAAAL&#10;AQAADwAAAGRycy9kb3ducmV2LnhtbE2PTU/DMAyG70j8h8hI3FjSkdJRmu4A4gpifEjcssZrKxqn&#10;arK1/HvMCW62/Oj181bbxQ/ihFPsAxnIVgoEUhNcT62Bt9fHqw2ImCw5OwRCA98YYVufn1W2dGGm&#10;FzztUis4hGJpDXQpjaWUsenQ27gKIxLfDmHyNvE6tdJNduZwP8i1UjfS2574Q2dHvO+w+dodvYH3&#10;p8Pnh1bP7YPPxzksSpK/lcZcXmTqDkTCJf3B8KvP6lCz0z4cyUUxGNBFoRnlIVc5CCY213oNYm+g&#10;yHINsq7k/w71D1BLAwQUAAAACACHTuJALya2/q0BAABPAwAADgAAAGRycy9lMm9Eb2MueG1srVPB&#10;bhshEL1Xyj8g7jHejWJZK68jVVZ6idJKaT8As+BFAgYB9q5/oP2Dnnrpvd/l7+jAOk6bXnLohYWZ&#10;2TfvvYHV3WgNOcgQNbiWVrM5JdIJ6LTbtfTL5/vrJSUxcddxA0629CgjvVtfvVsNvpE19GA6GQiC&#10;uNgMvqV9Sr5hLIpeWh5n4KXDpIJgecJj2LEu8AHRrWH1fL5gA4TOBxAyRoxupiQ9I4a3AIJSWsgN&#10;iL2VLk2oQRqeUFLstY90XdgqJUX6qFSUiZiWotJUVmyC+21e2XrFm13gvtfiTIG/hcIrTZZrh00v&#10;UBueONkH/Q+U1SJABJVmAiybhBRHUEU1f+XNU8+9LFrQ6ugvpsf/ByseD58C0V1Lbyhx3OLAT9+/&#10;nX78Ov38Sm6yPYOPDVY9eaxL43sY8dI8xyMGs+pRBZu/qIdgHs09XsyVYyICg3W9uF0sMSUwVy2W&#10;dVXdZhz28rsPMX2QYEnetDTg9Iqp/PAQ01T6XJK7ObjXxpQJGvdXADFzhGXuE8e8S+N2PAvaQndE&#10;PXsf9K7HVkVRKUefC6fznciD/PNcQF/ewfo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8QiM+NgA&#10;AAALAQAADwAAAAAAAAABACAAAAAiAAAAZHJzL2Rvd25yZXYueG1sUEsBAhQAFAAAAAgAh07iQC8m&#10;tv6tAQAATwMAAA4AAAAAAAAAAQAgAAAAJwEAAGRycy9lMm9Eb2MueG1sUEsFBgAAAAAGAAYAWQEA&#10;AEYFAAAAAA==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ind w:firstLine="480"/>
                        <w:rPr>
                          <w:rFonts w:ascii="宋体"/>
                          <w:szCs w:val="24"/>
                        </w:rPr>
                      </w:pPr>
                    </w:p>
                    <w:p>
                      <w:pPr>
                        <w:ind w:firstLine="480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（三）调查问卷</w:t>
      </w:r>
    </w:p>
    <w:p>
      <w:pPr>
        <w:ind w:firstLine="480"/>
        <w:rPr>
          <w:rFonts w:ascii="宋体" w:hAnsi="Times New Roman" w:cs="宋体"/>
          <w:kern w:val="0"/>
          <w:szCs w:val="24"/>
        </w:rPr>
      </w:pPr>
      <w:r>
        <w:rPr>
          <w:rFonts w:hint="eastAsia" w:ascii="宋体" w:hAnsi="宋体" w:cs="宋体"/>
          <w:kern w:val="0"/>
          <w:szCs w:val="24"/>
        </w:rPr>
        <w:t>为了充分了解电动平衡车市场需求状况，我们在高校作了问卷调查。</w:t>
      </w:r>
    </w:p>
    <w:p>
      <w:pPr>
        <w:keepNext/>
        <w:keepLines/>
        <w:spacing w:before="280" w:after="290" w:line="376" w:lineRule="auto"/>
        <w:outlineLvl w:val="3"/>
        <w:rPr>
          <w:rFonts w:ascii="Cambria" w:hAnsi="Cambria"/>
          <w:b/>
          <w:kern w:val="0"/>
          <w:sz w:val="28"/>
          <w:szCs w:val="20"/>
        </w:rPr>
      </w:pPr>
    </w:p>
    <w:p>
      <w:pPr>
        <w:keepNext/>
        <w:keepLines/>
        <w:spacing w:before="280" w:after="290" w:line="376" w:lineRule="auto"/>
        <w:outlineLvl w:val="3"/>
        <w:rPr>
          <w:rFonts w:ascii="Cambria" w:hAnsi="Cambria"/>
          <w:b/>
          <w:kern w:val="0"/>
          <w:sz w:val="28"/>
          <w:szCs w:val="20"/>
        </w:rPr>
      </w:pPr>
      <w:r>
        <w:rPr>
          <w:rFonts w:hint="eastAsia" w:ascii="Cambria" w:hAnsi="Cambria"/>
          <w:b/>
          <w:kern w:val="0"/>
          <w:sz w:val="28"/>
          <w:szCs w:val="20"/>
        </w:rPr>
        <w:t>结果分析：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示例</w:t>
      </w:r>
    </w:p>
    <w:p>
      <w:pPr>
        <w:spacing w:line="360" w:lineRule="auto"/>
        <w:ind w:firstLine="480"/>
        <w:jc w:val="left"/>
        <w:rPr>
          <w:rFonts w:ascii="宋体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此次调查问卷一共</w:t>
      </w:r>
      <w:r>
        <w:rPr>
          <w:rFonts w:ascii="宋体" w:hAnsi="宋体"/>
          <w:sz w:val="24"/>
          <w:szCs w:val="24"/>
        </w:rPr>
        <w:t>200</w:t>
      </w:r>
      <w:r>
        <w:rPr>
          <w:rFonts w:hint="eastAsia" w:ascii="宋体" w:hAnsi="宋体"/>
          <w:sz w:val="24"/>
          <w:szCs w:val="24"/>
        </w:rPr>
        <w:t>份，其中有效问卷（填写字迹清楚，回答完整）</w:t>
      </w:r>
      <w:r>
        <w:rPr>
          <w:rFonts w:ascii="宋体" w:hAnsi="宋体"/>
          <w:sz w:val="24"/>
          <w:szCs w:val="24"/>
        </w:rPr>
        <w:t>187</w:t>
      </w:r>
      <w:r>
        <w:rPr>
          <w:rFonts w:hint="eastAsia" w:ascii="宋体" w:hAnsi="宋体"/>
          <w:sz w:val="24"/>
          <w:szCs w:val="24"/>
        </w:rPr>
        <w:t>份</w:t>
      </w:r>
    </w:p>
    <w:p>
      <w:pPr>
        <w:numPr>
          <w:ilvl w:val="0"/>
          <w:numId w:val="4"/>
        </w:numPr>
        <w:spacing w:line="360" w:lineRule="auto"/>
        <w:ind w:firstLine="480"/>
        <w:jc w:val="left"/>
        <w:rPr>
          <w:rFonts w:ascii="Times New Roman" w:hAnsi="Times New Roman"/>
          <w:sz w:val="22"/>
          <w:szCs w:val="21"/>
        </w:rPr>
      </w:pPr>
      <w:r>
        <w:rPr>
          <w:rFonts w:hint="eastAsia" w:ascii="宋体" w:hAnsi="宋体"/>
          <w:sz w:val="24"/>
          <w:szCs w:val="24"/>
        </w:rPr>
        <w:t>结合</w:t>
      </w:r>
      <w:r>
        <w:rPr>
          <w:rFonts w:ascii="宋体" w:hAnsi="宋体"/>
          <w:sz w:val="24"/>
          <w:szCs w:val="24"/>
        </w:rPr>
        <w:t>1-2</w:t>
      </w:r>
      <w:r>
        <w:rPr>
          <w:rFonts w:hint="eastAsia" w:ascii="宋体" w:hAnsi="宋体"/>
          <w:sz w:val="24"/>
          <w:szCs w:val="24"/>
        </w:rPr>
        <w:t>题我们得到以下的数据</w:t>
      </w:r>
    </w:p>
    <w:p>
      <w:pPr>
        <w:ind w:firstLine="2200" w:firstLineChars="1000"/>
        <w:jc w:val="left"/>
        <w:rPr>
          <w:rFonts w:ascii="Times New Roman" w:hAnsi="Times New Roman"/>
          <w:sz w:val="22"/>
          <w:szCs w:val="21"/>
        </w:rPr>
      </w:pPr>
    </w:p>
    <w:tbl>
      <w:tblPr>
        <w:tblStyle w:val="4"/>
        <w:tblW w:w="6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2184"/>
        <w:gridCol w:w="2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了解程度</w:t>
            </w:r>
          </w:p>
        </w:tc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男生</w:t>
            </w:r>
          </w:p>
        </w:tc>
        <w:tc>
          <w:tcPr>
            <w:tcW w:w="2185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女生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非常了解</w:t>
            </w:r>
          </w:p>
        </w:tc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21%</w:t>
            </w:r>
          </w:p>
        </w:tc>
        <w:tc>
          <w:tcPr>
            <w:tcW w:w="2185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了解</w:t>
            </w:r>
          </w:p>
        </w:tc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53%</w:t>
            </w:r>
          </w:p>
        </w:tc>
        <w:tc>
          <w:tcPr>
            <w:tcW w:w="2185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比较了解</w:t>
            </w:r>
          </w:p>
        </w:tc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22%</w:t>
            </w:r>
          </w:p>
        </w:tc>
        <w:tc>
          <w:tcPr>
            <w:tcW w:w="2185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29%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不太了解</w:t>
            </w:r>
          </w:p>
        </w:tc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3%</w:t>
            </w:r>
          </w:p>
        </w:tc>
        <w:tc>
          <w:tcPr>
            <w:tcW w:w="2185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48%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>不了解</w:t>
            </w:r>
          </w:p>
        </w:tc>
        <w:tc>
          <w:tcPr>
            <w:tcW w:w="2184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1%</w:t>
            </w:r>
          </w:p>
        </w:tc>
        <w:tc>
          <w:tcPr>
            <w:tcW w:w="2185" w:type="dxa"/>
            <w:noWrap w:val="0"/>
            <w:vAlign w:val="top"/>
          </w:tcPr>
          <w:p>
            <w:pPr>
              <w:jc w:val="left"/>
              <w:rPr>
                <w:rFonts w:ascii="Times New Roman" w:hAnsi="Times New Roman" w:cs="宋体"/>
                <w:sz w:val="24"/>
                <w:szCs w:val="24"/>
              </w:rPr>
            </w:pPr>
            <w:r>
              <w:rPr>
                <w:rFonts w:ascii="Times New Roman" w:hAnsi="Times New Roman" w:cs="宋体"/>
                <w:sz w:val="24"/>
                <w:szCs w:val="24"/>
              </w:rPr>
              <w:t>13%</w:t>
            </w:r>
          </w:p>
        </w:tc>
      </w:tr>
    </w:tbl>
    <w:p>
      <w:pPr>
        <w:spacing w:line="360" w:lineRule="auto"/>
        <w:ind w:firstLine="480"/>
        <w:rPr>
          <w:rFonts w:ascii="宋体" w:hAnsi="Times New Roman"/>
          <w:sz w:val="24"/>
          <w:szCs w:val="24"/>
        </w:rPr>
      </w:pPr>
    </w:p>
    <w:p>
      <w:pPr>
        <w:spacing w:line="360" w:lineRule="auto"/>
        <w:ind w:firstLine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分析</w:t>
      </w:r>
      <w:r>
        <w:rPr>
          <w:rFonts w:ascii="宋体" w:hAnsi="宋体"/>
          <w:sz w:val="24"/>
          <w:szCs w:val="24"/>
        </w:rPr>
        <w:t>调查</w:t>
      </w:r>
      <w:r>
        <w:rPr>
          <w:rFonts w:hint="eastAsia" w:ascii="宋体" w:hAnsi="宋体"/>
          <w:sz w:val="24"/>
          <w:szCs w:val="24"/>
        </w:rPr>
        <w:t>结果</w:t>
      </w:r>
    </w:p>
    <w:p>
      <w:pPr>
        <w:spacing w:line="360" w:lineRule="auto"/>
        <w:ind w:firstLine="436" w:firstLineChars="182"/>
        <w:rPr>
          <w:rFonts w:ascii="宋体" w:hAnsi="Times New Roman"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、结合第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题和第</w:t>
      </w:r>
      <w:r>
        <w:rPr>
          <w:rFonts w:ascii="宋体" w:hAnsi="宋体"/>
          <w:sz w:val="24"/>
          <w:szCs w:val="24"/>
        </w:rPr>
        <w:t>7</w:t>
      </w:r>
      <w:r>
        <w:rPr>
          <w:rFonts w:hint="eastAsia" w:ascii="宋体" w:hAnsi="宋体"/>
          <w:sz w:val="24"/>
          <w:szCs w:val="24"/>
        </w:rPr>
        <w:t>题我们得到以下数据：</w:t>
      </w:r>
    </w:p>
    <w:p>
      <w:pPr>
        <w:ind w:left="360"/>
        <w:rPr>
          <w:rFonts w:ascii="Times New Roman" w:hAnsi="Times New Roman"/>
          <w:szCs w:val="21"/>
        </w:rPr>
      </w:pPr>
    </w:p>
    <w:p>
      <w:pPr>
        <w:spacing w:line="360" w:lineRule="auto"/>
        <w:rPr>
          <w:rFonts w:ascii="宋体" w:hAnsi="Times New Roman"/>
          <w:sz w:val="24"/>
          <w:szCs w:val="24"/>
        </w:rPr>
      </w:pPr>
    </w:p>
    <w:p>
      <w:pPr>
        <w:spacing w:line="360" w:lineRule="auto"/>
        <w:ind w:left="360"/>
        <w:rPr>
          <w:rFonts w:ascii="宋体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3、根据第</w:t>
      </w: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题我们得到以下数据：</w:t>
      </w:r>
    </w:p>
    <w:p>
      <w:pPr>
        <w:ind w:left="360"/>
        <w:jc w:val="center"/>
        <w:rPr>
          <w:rFonts w:ascii="Times New Roman" w:hAnsi="Times New Roman"/>
          <w:szCs w:val="21"/>
        </w:rPr>
      </w:pPr>
    </w:p>
    <w:p>
      <w:pPr>
        <w:ind w:left="360"/>
        <w:jc w:val="center"/>
        <w:rPr>
          <w:rFonts w:ascii="宋体" w:hAnsi="Times New Roman"/>
          <w:sz w:val="24"/>
          <w:szCs w:val="24"/>
        </w:rPr>
      </w:pPr>
    </w:p>
    <w:p>
      <w:pPr>
        <w:spacing w:line="360" w:lineRule="auto"/>
        <w:ind w:firstLine="360" w:firstLineChars="150"/>
        <w:rPr>
          <w:rFonts w:ascii="宋体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4、根据第</w:t>
      </w:r>
      <w:r>
        <w:rPr>
          <w:rFonts w:ascii="宋体" w:hAnsi="宋体"/>
          <w:sz w:val="24"/>
          <w:szCs w:val="24"/>
        </w:rPr>
        <w:t>6</w:t>
      </w:r>
      <w:r>
        <w:rPr>
          <w:rFonts w:hint="eastAsia" w:ascii="宋体" w:hAnsi="宋体"/>
          <w:sz w:val="24"/>
          <w:szCs w:val="24"/>
        </w:rPr>
        <w:t>题我们得到以下数据：</w:t>
      </w:r>
    </w:p>
    <w:p>
      <w:pPr>
        <w:ind w:left="360"/>
        <w:jc w:val="center"/>
        <w:rPr>
          <w:rFonts w:ascii="Times New Roman" w:hAnsi="Times New Roman"/>
          <w:szCs w:val="21"/>
        </w:rPr>
      </w:pPr>
    </w:p>
    <w:p>
      <w:pPr>
        <w:spacing w:line="360" w:lineRule="auto"/>
        <w:ind w:firstLine="480"/>
        <w:rPr>
          <w:rFonts w:ascii="宋体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从分析数据可知，。。。。。。。。。。。。。，我们的项目在。。</w:t>
      </w:r>
      <w:r>
        <w:rPr>
          <w:rFonts w:ascii="宋体" w:hAnsi="宋体"/>
          <w:sz w:val="24"/>
          <w:szCs w:val="24"/>
        </w:rPr>
        <w:t>。。。。。。。</w:t>
      </w:r>
      <w:r>
        <w:rPr>
          <w:rFonts w:hint="eastAsia" w:ascii="宋体" w:hAnsi="宋体"/>
          <w:sz w:val="24"/>
          <w:szCs w:val="24"/>
        </w:rPr>
        <w:t>可行性还是非常高的。</w:t>
      </w:r>
    </w:p>
    <w:p>
      <w:pPr>
        <w:keepNext/>
        <w:keepLines/>
        <w:spacing w:before="340" w:after="330"/>
        <w:ind w:firstLine="199" w:firstLineChars="45"/>
        <w:jc w:val="left"/>
        <w:outlineLvl w:val="0"/>
        <w:rPr>
          <w:rFonts w:ascii="宋体" w:hAnsi="Times New Roman"/>
          <w:b/>
          <w:kern w:val="44"/>
          <w:sz w:val="44"/>
          <w:szCs w:val="20"/>
        </w:rPr>
        <w:sectPr>
          <w:footerReference r:id="rId7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</w:p>
    <w:p>
      <w:pPr>
        <w:keepNext/>
        <w:keepLines/>
        <w:spacing w:before="340" w:after="330"/>
        <w:ind w:firstLine="883"/>
        <w:jc w:val="left"/>
        <w:outlineLvl w:val="0"/>
        <w:rPr>
          <w:rFonts w:ascii="Times New Roman" w:hAnsi="Times New Roman"/>
          <w:b/>
          <w:kern w:val="44"/>
          <w:sz w:val="44"/>
          <w:szCs w:val="20"/>
        </w:rPr>
      </w:pPr>
      <w:r>
        <w:rPr>
          <w:rFonts w:hint="eastAsia" w:ascii="Times New Roman" w:hAnsi="Times New Roman"/>
          <w:b/>
          <w:kern w:val="44"/>
          <w:sz w:val="44"/>
          <w:szCs w:val="20"/>
        </w:rPr>
        <w:t>三、运营策划</w: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（一）推广模式：（示例）</w:t>
      </w:r>
    </w:p>
    <w:p>
      <w:pPr>
        <w:keepNext/>
        <w:keepLines/>
        <w:spacing w:before="260" w:after="260" w:line="416" w:lineRule="auto"/>
        <w:ind w:firstLine="174" w:firstLineChars="62"/>
        <w:outlineLvl w:val="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1.</w:t>
      </w:r>
      <w:r>
        <w:rPr>
          <w:rFonts w:hint="eastAsia"/>
          <w:b/>
          <w:kern w:val="0"/>
          <w:sz w:val="28"/>
          <w:szCs w:val="28"/>
        </w:rPr>
        <w:t>线上推广：</w:t>
      </w:r>
    </w:p>
    <w:p>
      <w:pPr>
        <w:keepNext/>
        <w:keepLines/>
        <w:spacing w:before="260" w:after="260" w:line="416" w:lineRule="auto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2.</w:t>
      </w:r>
      <w:r>
        <w:rPr>
          <w:rFonts w:hint="eastAsia"/>
          <w:b/>
          <w:kern w:val="0"/>
          <w:sz w:val="32"/>
          <w:szCs w:val="20"/>
        </w:rPr>
        <w:t>线下推广：</w:t>
      </w:r>
    </w:p>
    <w:p>
      <w:pPr>
        <w:keepNext/>
        <w:keepLines/>
        <w:spacing w:before="260" w:after="260" w:line="416" w:lineRule="auto"/>
        <w:outlineLvl w:val="1"/>
        <w:rPr>
          <w:rFonts w:ascii="幼圆"/>
          <w:b/>
          <w:kern w:val="0"/>
          <w:sz w:val="32"/>
          <w:szCs w:val="24"/>
        </w:rPr>
      </w:pPr>
      <w:r>
        <w:rPr>
          <w:rFonts w:hint="eastAsia" w:ascii="幼圆" w:hAnsi="Cambria"/>
          <w:b/>
          <w:kern w:val="0"/>
          <w:sz w:val="32"/>
          <w:szCs w:val="24"/>
        </w:rPr>
        <w:t>（二）</w:t>
      </w:r>
      <w:r>
        <w:rPr>
          <w:rFonts w:hint="eastAsia" w:ascii="Cambria" w:hAnsi="Cambria"/>
          <w:b/>
          <w:kern w:val="0"/>
          <w:sz w:val="32"/>
          <w:szCs w:val="20"/>
        </w:rPr>
        <w:t>营销模式：</w:t>
      </w:r>
    </w:p>
    <w:p>
      <w:pPr>
        <w:keepNext/>
        <w:keepLines/>
        <w:spacing w:before="260" w:after="260" w:line="416" w:lineRule="auto"/>
        <w:outlineLvl w:val="2"/>
        <w:rPr>
          <w:rFonts w:ascii="宋体"/>
          <w:b/>
          <w:kern w:val="0"/>
          <w:sz w:val="32"/>
          <w:szCs w:val="20"/>
        </w:rPr>
      </w:pPr>
      <w:r>
        <w:rPr>
          <w:rFonts w:ascii="宋体" w:hAnsi="宋体"/>
          <w:b/>
          <w:kern w:val="0"/>
          <w:sz w:val="32"/>
          <w:szCs w:val="20"/>
        </w:rPr>
        <w:t>1.</w:t>
      </w:r>
      <w:r>
        <w:rPr>
          <w:rFonts w:hint="eastAsia" w:ascii="宋体" w:hAnsi="宋体"/>
          <w:b/>
          <w:kern w:val="0"/>
          <w:sz w:val="32"/>
          <w:szCs w:val="20"/>
        </w:rPr>
        <w:t>线上营销：</w:t>
      </w:r>
    </w:p>
    <w:p>
      <w:pPr>
        <w:keepNext/>
        <w:keepLines/>
        <w:spacing w:before="260" w:after="260" w:line="416" w:lineRule="auto"/>
        <w:outlineLvl w:val="2"/>
        <w:rPr>
          <w:rFonts w:ascii="Times New Roman"/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2.</w:t>
      </w:r>
      <w:r>
        <w:rPr>
          <w:rFonts w:hint="eastAsia"/>
          <w:b/>
          <w:kern w:val="0"/>
          <w:sz w:val="32"/>
          <w:szCs w:val="20"/>
        </w:rPr>
        <w:t>线下营销：</w:t>
      </w:r>
    </w:p>
    <w:p>
      <w:pPr>
        <w:keepNext/>
        <w:keepLines/>
        <w:spacing w:before="260" w:after="260" w:line="416" w:lineRule="auto"/>
        <w:outlineLvl w:val="1"/>
        <w:rPr>
          <w:rFonts w:ascii="幼圆" w:hAnsi="Cambria"/>
          <w:b/>
          <w:kern w:val="0"/>
          <w:sz w:val="32"/>
          <w:szCs w:val="24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（三）推广模式的优势</w:t>
      </w:r>
    </w:p>
    <w:p>
      <w:pPr>
        <w:ind w:firstLine="263" w:firstLineChars="82"/>
        <w:rPr>
          <w:rFonts w:ascii="宋体" w:hAnsi="宋体"/>
          <w:b/>
          <w:kern w:val="0"/>
          <w:sz w:val="32"/>
          <w:szCs w:val="20"/>
        </w:rPr>
      </w:pPr>
      <w:r>
        <w:rPr>
          <w:rFonts w:hint="eastAsia" w:ascii="宋体" w:hAnsi="宋体"/>
          <w:b/>
          <w:kern w:val="0"/>
          <w:sz w:val="32"/>
          <w:szCs w:val="20"/>
        </w:rPr>
        <w:t>线上推广：</w:t>
      </w:r>
    </w:p>
    <w:p>
      <w:pPr>
        <w:ind w:firstLine="267" w:firstLineChars="83"/>
        <w:rPr>
          <w:rFonts w:ascii="Times New Roman" w:hAnsi="Times New Roman"/>
          <w:b/>
          <w:szCs w:val="20"/>
        </w:rPr>
      </w:pPr>
      <w:r>
        <w:rPr>
          <w:rFonts w:hint="eastAsia" w:ascii="宋体" w:hAnsi="宋体"/>
          <w:b/>
          <w:kern w:val="0"/>
          <w:sz w:val="32"/>
          <w:szCs w:val="20"/>
        </w:rPr>
        <w:t>线下推广：</w:t>
      </w:r>
    </w:p>
    <w:p>
      <w:pPr>
        <w:keepNext/>
        <w:keepLines/>
        <w:spacing w:before="340" w:after="330"/>
        <w:ind w:firstLine="199" w:firstLineChars="45"/>
        <w:jc w:val="left"/>
        <w:outlineLvl w:val="0"/>
        <w:rPr>
          <w:rFonts w:ascii="宋体" w:hAnsi="Times New Roman"/>
          <w:b/>
          <w:kern w:val="44"/>
          <w:sz w:val="44"/>
          <w:szCs w:val="2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</w:p>
    <w:p>
      <w:pPr>
        <w:keepNext/>
        <w:keepLines/>
        <w:spacing w:before="340" w:after="330"/>
        <w:ind w:firstLine="883"/>
        <w:jc w:val="left"/>
        <w:outlineLvl w:val="0"/>
        <w:rPr>
          <w:rFonts w:ascii="Times New Roman" w:hAnsi="Times New Roman"/>
          <w:b/>
          <w:kern w:val="44"/>
          <w:sz w:val="44"/>
          <w:szCs w:val="20"/>
        </w:rPr>
      </w:pPr>
      <w:r>
        <w:rPr>
          <w:rFonts w:hint="eastAsia" w:ascii="Times New Roman" w:hAnsi="Times New Roman"/>
          <w:b/>
          <w:kern w:val="44"/>
          <w:sz w:val="44"/>
          <w:szCs w:val="20"/>
        </w:rPr>
        <w:t>四、财务可行性</w: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（一）成本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由于我们经济能力有限，我们一开始实施的时候最大问题就是初始资金，为了克服这个问题，我们会采取以下措施：</w: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（二）支出</w:t>
      </w:r>
    </w:p>
    <w:p>
      <w:pPr>
        <w:ind w:firstLine="480"/>
        <w:jc w:val="center"/>
        <w:rPr>
          <w:rFonts w:ascii="Times New Roman" w:hAnsi="Times New Roman"/>
          <w:b/>
          <w:szCs w:val="20"/>
        </w:rPr>
      </w:pPr>
      <w:r>
        <w:rPr>
          <w:rFonts w:hint="eastAsia" w:ascii="Times New Roman" w:hAnsi="Times New Roman"/>
          <w:szCs w:val="20"/>
        </w:rPr>
        <w:t>成本费用预算表（单位：元）</w:t>
      </w:r>
    </w:p>
    <w:tbl>
      <w:tblPr>
        <w:tblStyle w:val="4"/>
        <w:tblW w:w="87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2188"/>
        <w:gridCol w:w="2189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-10160</wp:posOffset>
                      </wp:positionV>
                      <wp:extent cx="1380490" cy="500380"/>
                      <wp:effectExtent l="1905" t="4445" r="8255" b="9525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0490" cy="5003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4579B8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05pt;margin-top:-0.8pt;height:39.4pt;width:108.7pt;z-index:251667456;mso-width-relative:page;mso-height-relative:page;" stroked="t" coordsize="21600,21600" o:gfxdata="UEsDBAoAAAAAAIdO4kAAAAAAAAAAAAAAAAAEAAAAZHJzL1BLAwQUAAAACACHTuJASl3TrNYAAAAI&#10;AQAADwAAAGRycy9kb3ducmV2LnhtbE2PzU7DMBCE70i8g7VI3FrHQaRpiNNDJSrBjRap1228JBH+&#10;iWK3ad+e5QSn0WpGM9/Wm6uz4kJTHILXoJYZCPJtMIPvNHweXhcliJjQG7TBk4YbRdg093c1VibM&#10;/oMu+9QJLvGxQg19SmMlZWx7chiXYSTP3leYHCY+p06aCWcud1bmWVZIh4PnhR5H2vbUfu/PTsPb&#10;VNrdcY3ls1mHm93O78d8h1o/PqjsBUSia/oLwy8+o0PDTKdw9iYKq2FRKE6yqgIE+7lSTyBOGlar&#10;HGRTy/8PND9QSwMEFAAAAAgAh07iQJ5cr8X7AQAA6QMAAA4AAABkcnMvZTJvRG9jLnhtbK1TS44T&#10;MRDdI3EHy3vSnZBA0kpnJAjDBsFIM3OAiu3utuSfbCedXIILILGDFcvZcxuGY1B2hwwMmyzY2GXX&#10;83O95/LyYq8V2QkfpDU1HY9KSoRhlkvT1vT25vLZnJIQwXBQ1oiaHkSgF6unT5a9q8TEdlZx4QmS&#10;mFD1rqZdjK4qisA6oSGMrBMGk431GiIufVtwDz2ya1VMyvJF0VvPnbdMhIC76yFJj4z+HELbNJKJ&#10;tWVbLUwcWL1QEFFS6KQLdJWrbRrB4oemCSISVVNUGvOIl2C8SWOxWkLVenCdZMcS4JwSHmnSIA1e&#10;eqJaQwSy9fIfKi2Zt8E2ccSsLgYh2RFUMS4feXPdgRNZC1od3Mn08P9o2fvdlSeS13RKiQGND37/&#10;6e7Hxy8/v3/G8f7bVzJNJvUuVIi9dlf+uAoYJsX7xus0oxayz8YeTsaKfSQMN8fP5+V0gZ4zzM3K&#10;EpeJtHg47XyIb4XVJAU1VdIk4VDB7l2IA/Q3JG0rQ/qaLmaTGXICdmGDr4+hdqgkmDafDVZJfimV&#10;SieCbzevlSc7wE6Yzl4uXs2PJfwFS5esIXQDLqcSDKpOAH9jOIkHhx4Z/Bo0laAFp0QJ/EkpysgI&#10;Up2DRPXKoAnJ2sHMFG0sP+CLbJ2XbYdOjHOVKYMdkC07dmtqsT/Xmenhh6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pd06zWAAAACAEAAA8AAAAAAAAAAQAgAAAAIgAAAGRycy9kb3ducmV2Lnht&#10;bFBLAQIUABQAAAAIAIdO4kCeXK/F+wEAAOkDAAAOAAAAAAAAAAEAIAAAACUBAABkcnMvZTJvRG9j&#10;LnhtbFBLBQYAAAAABgAGAFkBAACSBQAAAAA=&#10;">
                      <v:path arrowok="t"/>
                      <v:fill focussize="0,0"/>
                      <v:stroke color="#4579B8"/>
                      <v:imagedata o:title=""/>
                      <o:lock v:ext="edit"/>
                    </v:line>
                  </w:pict>
                </mc:Fallback>
              </mc:AlternateConten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Times New Roman" w:hAnsi="Times New Roman" w:cs="宋体"/>
                <w:szCs w:val="20"/>
              </w:rPr>
              <w:t>第一个月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Times New Roman" w:hAnsi="Times New Roman" w:cs="宋体"/>
                <w:szCs w:val="20"/>
              </w:rPr>
              <w:t>第二个月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Times New Roman" w:hAnsi="Times New Roman" w:cs="宋体"/>
                <w:szCs w:val="20"/>
              </w:rPr>
              <w:t>第三个月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宋体" w:hAnsi="宋体" w:cs="宋体"/>
                <w:kern w:val="0"/>
                <w:szCs w:val="20"/>
              </w:rPr>
              <w:t>直接人工费用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宋体" w:hAnsi="宋体" w:cs="宋体"/>
                <w:kern w:val="0"/>
                <w:szCs w:val="20"/>
              </w:rPr>
              <w:t>支付供应商费用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宋体" w:hAnsi="宋体" w:cs="宋体"/>
                <w:kern w:val="0"/>
                <w:szCs w:val="20"/>
              </w:rPr>
              <w:t>日常维护费用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宋体" w:hAnsi="宋体" w:cs="宋体"/>
                <w:kern w:val="0"/>
                <w:szCs w:val="20"/>
              </w:rPr>
              <w:t>营销推广费用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宋体" w:hAnsi="宋体" w:cs="宋体"/>
                <w:kern w:val="0"/>
                <w:szCs w:val="20"/>
              </w:rPr>
              <w:t>管理费用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  <w:r>
              <w:rPr>
                <w:rFonts w:hint="eastAsia" w:ascii="宋体" w:hAnsi="宋体" w:cs="宋体"/>
                <w:kern w:val="0"/>
                <w:szCs w:val="20"/>
              </w:rPr>
              <w:t>合计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0"/>
              </w:rPr>
            </w:pPr>
          </w:p>
        </w:tc>
      </w:tr>
    </w:tbl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我们预计试运营</w:t>
      </w:r>
      <w:r>
        <w:rPr>
          <w:rFonts w:ascii="Times New Roman" w:hAnsi="Times New Roman"/>
          <w:szCs w:val="20"/>
        </w:rPr>
        <w:t>3</w:t>
      </w:r>
      <w:r>
        <w:rPr>
          <w:rFonts w:hint="eastAsia" w:ascii="Times New Roman" w:hAnsi="Times New Roman"/>
          <w:szCs w:val="20"/>
        </w:rPr>
        <w:t>个月，需要xxxxxxx</w:t>
      </w:r>
    </w:p>
    <w:p>
      <w:pPr>
        <w:keepNext/>
        <w:keepLines/>
        <w:spacing w:before="260" w:after="260" w:line="416" w:lineRule="auto"/>
        <w:ind w:firstLine="199" w:firstLineChars="62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（三）收入</w:t>
      </w:r>
    </w:p>
    <w:p>
      <w:pPr>
        <w:keepNext/>
        <w:keepLines/>
        <w:spacing w:before="260" w:after="260" w:line="416" w:lineRule="auto"/>
        <w:ind w:firstLine="199" w:firstLineChars="6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1</w:t>
      </w:r>
      <w:r>
        <w:rPr>
          <w:rFonts w:hint="eastAsia"/>
          <w:b/>
          <w:kern w:val="0"/>
          <w:sz w:val="32"/>
          <w:szCs w:val="20"/>
        </w:rPr>
        <w:t>盈利模式</w:t>
      </w:r>
    </w:p>
    <w:p>
      <w:pPr>
        <w:ind w:firstLine="174" w:firstLineChars="83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①非会员价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A.30</w:t>
      </w:r>
      <w:r>
        <w:rPr>
          <w:rFonts w:hint="eastAsia" w:ascii="Times New Roman" w:hAnsi="Times New Roman"/>
          <w:szCs w:val="20"/>
        </w:rPr>
        <w:t>块钱一天，在营业店关门之前归回；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B.6</w:t>
      </w:r>
      <w:r>
        <w:rPr>
          <w:rFonts w:hint="eastAsia" w:ascii="Times New Roman" w:hAnsi="Times New Roman"/>
          <w:szCs w:val="20"/>
        </w:rPr>
        <w:t>元</w:t>
      </w:r>
      <w:r>
        <w:rPr>
          <w:rFonts w:ascii="Times New Roman" w:hAnsi="Times New Roman"/>
          <w:szCs w:val="20"/>
        </w:rPr>
        <w:t>/</w:t>
      </w:r>
      <w:r>
        <w:rPr>
          <w:rFonts w:hint="eastAsia" w:ascii="Times New Roman" w:hAnsi="Times New Roman"/>
          <w:szCs w:val="20"/>
        </w:rPr>
        <w:t>小时；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C.20</w:t>
      </w:r>
      <w:r>
        <w:rPr>
          <w:rFonts w:hint="eastAsia" w:ascii="Times New Roman" w:hAnsi="Times New Roman"/>
          <w:szCs w:val="20"/>
        </w:rPr>
        <w:t>分钟以内</w:t>
      </w:r>
      <w:r>
        <w:rPr>
          <w:rFonts w:ascii="Times New Roman" w:hAnsi="Times New Roman"/>
          <w:szCs w:val="20"/>
        </w:rPr>
        <w:t>3</w:t>
      </w:r>
      <w:r>
        <w:rPr>
          <w:rFonts w:hint="eastAsia" w:ascii="Times New Roman" w:hAnsi="Times New Roman"/>
          <w:szCs w:val="20"/>
        </w:rPr>
        <w:t>块钱。</w:t>
      </w:r>
    </w:p>
    <w:p>
      <w:pPr>
        <w:ind w:firstLine="174" w:firstLineChars="83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②会员价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A.25</w:t>
      </w:r>
      <w:r>
        <w:rPr>
          <w:rFonts w:hint="eastAsia" w:ascii="Times New Roman" w:hAnsi="Times New Roman"/>
          <w:szCs w:val="20"/>
        </w:rPr>
        <w:t>块钱一天，在营业店关门之前归回；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B.5</w:t>
      </w:r>
      <w:r>
        <w:rPr>
          <w:rFonts w:hint="eastAsia" w:ascii="Times New Roman" w:hAnsi="Times New Roman"/>
          <w:szCs w:val="20"/>
        </w:rPr>
        <w:t>元</w:t>
      </w:r>
      <w:r>
        <w:rPr>
          <w:rFonts w:ascii="Times New Roman" w:hAnsi="Times New Roman"/>
          <w:szCs w:val="20"/>
        </w:rPr>
        <w:t>/</w:t>
      </w:r>
      <w:r>
        <w:rPr>
          <w:rFonts w:hint="eastAsia" w:ascii="Times New Roman" w:hAnsi="Times New Roman"/>
          <w:szCs w:val="20"/>
        </w:rPr>
        <w:t>小时；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C.20</w:t>
      </w:r>
      <w:r>
        <w:rPr>
          <w:rFonts w:hint="eastAsia" w:ascii="Times New Roman" w:hAnsi="Times New Roman"/>
          <w:szCs w:val="20"/>
        </w:rPr>
        <w:t>分钟以内</w:t>
      </w:r>
      <w:r>
        <w:rPr>
          <w:rFonts w:ascii="Times New Roman" w:hAnsi="Times New Roman"/>
          <w:szCs w:val="20"/>
        </w:rPr>
        <w:t>2</w:t>
      </w:r>
      <w:r>
        <w:rPr>
          <w:rFonts w:hint="eastAsia" w:ascii="Times New Roman" w:hAnsi="Times New Roman"/>
          <w:szCs w:val="20"/>
        </w:rPr>
        <w:t>块钱。</w:t>
      </w:r>
    </w:p>
    <w:p>
      <w:pPr>
        <w:keepNext/>
        <w:keepLines/>
        <w:spacing w:before="260" w:after="260" w:line="416" w:lineRule="auto"/>
        <w:ind w:firstLine="199" w:firstLineChars="62"/>
        <w:outlineLvl w:val="2"/>
        <w:rPr>
          <w:b/>
          <w:kern w:val="0"/>
          <w:sz w:val="32"/>
          <w:szCs w:val="20"/>
        </w:rPr>
      </w:pPr>
      <w:r>
        <w:rPr>
          <w:b/>
          <w:kern w:val="0"/>
          <w:sz w:val="32"/>
          <w:szCs w:val="20"/>
        </w:rPr>
        <w:t>2.</w:t>
      </w:r>
      <w:r>
        <w:rPr>
          <w:rFonts w:hint="eastAsia"/>
          <w:b/>
          <w:kern w:val="0"/>
          <w:sz w:val="32"/>
          <w:szCs w:val="20"/>
        </w:rPr>
        <w:t>盈利预测</w:t>
      </w:r>
    </w:p>
    <w:p>
      <w:pPr>
        <w:ind w:firstLine="480"/>
        <w:rPr>
          <w:rFonts w:ascii="Times New Roman" w:hAnsi="Times New Roman"/>
          <w:szCs w:val="20"/>
        </w:rPr>
      </w:pPr>
    </w:p>
    <w:p>
      <w:pPr>
        <w:rPr>
          <w:rFonts w:ascii="黑体" w:hAnsi="黑体" w:eastAsia="黑体"/>
          <w:sz w:val="28"/>
          <w:szCs w:val="28"/>
        </w:rPr>
      </w:pPr>
    </w:p>
    <w:p>
      <w:pPr>
        <w:keepNext/>
        <w:keepLines/>
        <w:spacing w:before="340" w:after="330"/>
        <w:ind w:firstLine="199" w:firstLineChars="45"/>
        <w:jc w:val="left"/>
        <w:outlineLvl w:val="0"/>
        <w:rPr>
          <w:rFonts w:ascii="宋体" w:hAnsi="Times New Roman"/>
          <w:b/>
          <w:kern w:val="44"/>
          <w:sz w:val="44"/>
          <w:szCs w:val="2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</w:p>
    <w:p>
      <w:pPr>
        <w:keepNext/>
        <w:keepLines/>
        <w:spacing w:before="340" w:after="330"/>
        <w:ind w:firstLine="883"/>
        <w:jc w:val="left"/>
        <w:outlineLvl w:val="0"/>
        <w:rPr>
          <w:rFonts w:ascii="Times New Roman" w:hAnsi="Times New Roman"/>
          <w:b/>
          <w:kern w:val="44"/>
          <w:sz w:val="44"/>
          <w:szCs w:val="20"/>
        </w:rPr>
      </w:pPr>
      <w:r>
        <w:rPr>
          <w:rFonts w:hint="eastAsia" w:ascii="Times New Roman" w:hAnsi="Times New Roman"/>
          <w:b/>
          <w:kern w:val="44"/>
          <w:sz w:val="44"/>
          <w:szCs w:val="20"/>
        </w:rPr>
        <w:t>五、未来展望</w:t>
      </w:r>
    </w:p>
    <w:p>
      <w:pPr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（示例）</w: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ascii="Cambria" w:hAnsi="Cambria"/>
          <w:b/>
          <w:kern w:val="0"/>
          <w:sz w:val="32"/>
          <w:szCs w:val="20"/>
        </w:rPr>
        <w:t>1.</w:t>
      </w:r>
      <w:r>
        <w:rPr>
          <w:rFonts w:hint="eastAsia" w:ascii="Cambria" w:hAnsi="Cambria"/>
          <w:b/>
          <w:kern w:val="0"/>
          <w:sz w:val="32"/>
          <w:szCs w:val="20"/>
        </w:rPr>
        <w:t>与学校关联</w: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ascii="Cambria" w:hAnsi="Cambria"/>
          <w:b/>
          <w:kern w:val="0"/>
          <w:sz w:val="32"/>
          <w:szCs w:val="20"/>
        </w:rPr>
        <w:t>2.</w:t>
      </w:r>
      <w:r>
        <w:rPr>
          <w:rFonts w:hint="eastAsia" w:ascii="Cambria" w:hAnsi="Cambria"/>
          <w:b/>
          <w:kern w:val="0"/>
          <w:sz w:val="32"/>
          <w:szCs w:val="20"/>
        </w:rPr>
        <w:t>与社会关联</w:t>
      </w:r>
    </w:p>
    <w:p>
      <w:pPr>
        <w:keepNext/>
        <w:keepLines/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ascii="Cambria" w:hAnsi="Cambria"/>
          <w:b/>
          <w:kern w:val="0"/>
          <w:sz w:val="32"/>
          <w:szCs w:val="20"/>
        </w:rPr>
        <w:t>3.</w:t>
      </w:r>
      <w:r>
        <w:rPr>
          <w:rFonts w:hint="eastAsia" w:ascii="Cambria" w:hAnsi="Cambria"/>
          <w:b/>
          <w:kern w:val="0"/>
          <w:sz w:val="32"/>
          <w:szCs w:val="20"/>
        </w:rPr>
        <w:t>推出</w:t>
      </w:r>
      <w:r>
        <w:rPr>
          <w:rFonts w:ascii="Cambria" w:hAnsi="Cambria"/>
          <w:b/>
          <w:kern w:val="0"/>
          <w:sz w:val="32"/>
          <w:szCs w:val="20"/>
        </w:rPr>
        <w:t>APP</w:t>
      </w:r>
    </w:p>
    <w:p>
      <w:pPr>
        <w:keepNext/>
        <w:keepLines/>
        <w:numPr>
          <w:ilvl w:val="0"/>
          <w:numId w:val="5"/>
        </w:numPr>
        <w:spacing w:before="260" w:after="260" w:line="416" w:lineRule="auto"/>
        <w:outlineLvl w:val="1"/>
        <w:rPr>
          <w:rFonts w:ascii="Cambria" w:hAnsi="Cambria"/>
          <w:b/>
          <w:kern w:val="0"/>
          <w:sz w:val="32"/>
          <w:szCs w:val="20"/>
        </w:rPr>
      </w:pPr>
      <w:r>
        <w:rPr>
          <w:rFonts w:hint="eastAsia" w:ascii="Cambria" w:hAnsi="Cambria"/>
          <w:b/>
          <w:kern w:val="0"/>
          <w:sz w:val="32"/>
          <w:szCs w:val="20"/>
        </w:rPr>
        <w:t>各大高校开始运行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将我们的成熟方案在全国多所高校实施。</w:t>
      </w: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项目运营初期</w:t>
      </w:r>
      <w:r>
        <w:rPr>
          <w:rFonts w:ascii="Times New Roman" w:hAnsi="Times New Roman"/>
          <w:szCs w:val="20"/>
        </w:rPr>
        <w:t>1-2</w:t>
      </w:r>
      <w:r>
        <w:rPr>
          <w:rFonts w:hint="eastAsia" w:ascii="Times New Roman" w:hAnsi="Times New Roman"/>
          <w:szCs w:val="20"/>
        </w:rPr>
        <w:t>年，我们更多的做服务，以公益为主，财务预算微利；项目运营成熟期</w:t>
      </w:r>
      <w:r>
        <w:rPr>
          <w:rFonts w:ascii="Times New Roman" w:hAnsi="Times New Roman"/>
          <w:szCs w:val="20"/>
        </w:rPr>
        <w:t>3</w:t>
      </w:r>
      <w:r>
        <w:rPr>
          <w:rFonts w:hint="eastAsia" w:ascii="Times New Roman" w:hAnsi="Times New Roman"/>
          <w:szCs w:val="20"/>
        </w:rPr>
        <w:t>年后，随着供应商租赁费用的降低，技术投入的减少，人气的增加，工作人员的熟练，平台服务内容的丰富，项目前途不可限量！</w:t>
      </w:r>
    </w:p>
    <w:p>
      <w:pPr>
        <w:ind w:firstLine="480"/>
        <w:rPr>
          <w:rFonts w:ascii="Times New Roman" w:hAnsi="Times New Roman"/>
          <w:szCs w:val="20"/>
        </w:rPr>
      </w:pPr>
    </w:p>
    <w:p>
      <w:pPr>
        <w:ind w:firstLine="480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感谢评审老师的阅读指导，期望您的宝贵意见！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  <w:jc w:val="center"/>
    </w:pPr>
  </w:p>
  <w:p>
    <w:pPr>
      <w:pStyle w:val="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  <w:jc w:val="center"/>
    </w:pPr>
  </w:p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343CB0"/>
    <w:multiLevelType w:val="multilevel"/>
    <w:tmpl w:val="4C343CB0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>
    <w:nsid w:val="596307FC"/>
    <w:multiLevelType w:val="singleLevel"/>
    <w:tmpl w:val="596307FC"/>
    <w:lvl w:ilvl="0" w:tentative="0">
      <w:start w:val="4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2">
    <w:nsid w:val="5964C4D8"/>
    <w:multiLevelType w:val="singleLevel"/>
    <w:tmpl w:val="5964C4D8"/>
    <w:lvl w:ilvl="0" w:tentative="0">
      <w:start w:val="5"/>
      <w:numFmt w:val="decimal"/>
      <w:suff w:val="nothing"/>
      <w:lvlText w:val="%1."/>
      <w:lvlJc w:val="left"/>
      <w:rPr>
        <w:rFonts w:cs="Times New Roman"/>
      </w:rPr>
    </w:lvl>
  </w:abstractNum>
  <w:abstractNum w:abstractNumId="3">
    <w:nsid w:val="5964CA9D"/>
    <w:multiLevelType w:val="singleLevel"/>
    <w:tmpl w:val="5964CA9D"/>
    <w:lvl w:ilvl="0" w:tentative="0">
      <w:start w:val="4"/>
      <w:numFmt w:val="decimal"/>
      <w:suff w:val="nothing"/>
      <w:lvlText w:val="%1."/>
      <w:lvlJc w:val="left"/>
      <w:rPr>
        <w:rFonts w:cs="Times New Roman"/>
      </w:rPr>
    </w:lvl>
  </w:abstractNum>
  <w:abstractNum w:abstractNumId="4">
    <w:nsid w:val="640D02EC"/>
    <w:multiLevelType w:val="multilevel"/>
    <w:tmpl w:val="640D02EC"/>
    <w:lvl w:ilvl="0" w:tentative="0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2" w:hanging="420"/>
      </w:pPr>
    </w:lvl>
    <w:lvl w:ilvl="2" w:tentative="0">
      <w:start w:val="1"/>
      <w:numFmt w:val="lowerRoman"/>
      <w:lvlText w:val="%3."/>
      <w:lvlJc w:val="right"/>
      <w:pPr>
        <w:ind w:left="1862" w:hanging="420"/>
      </w:pPr>
    </w:lvl>
    <w:lvl w:ilvl="3" w:tentative="0">
      <w:start w:val="1"/>
      <w:numFmt w:val="decimal"/>
      <w:lvlText w:val="%4."/>
      <w:lvlJc w:val="left"/>
      <w:pPr>
        <w:ind w:left="2282" w:hanging="420"/>
      </w:pPr>
    </w:lvl>
    <w:lvl w:ilvl="4" w:tentative="0">
      <w:start w:val="1"/>
      <w:numFmt w:val="lowerLetter"/>
      <w:lvlText w:val="%5)"/>
      <w:lvlJc w:val="left"/>
      <w:pPr>
        <w:ind w:left="2702" w:hanging="420"/>
      </w:pPr>
    </w:lvl>
    <w:lvl w:ilvl="5" w:tentative="0">
      <w:start w:val="1"/>
      <w:numFmt w:val="lowerRoman"/>
      <w:lvlText w:val="%6."/>
      <w:lvlJc w:val="right"/>
      <w:pPr>
        <w:ind w:left="3122" w:hanging="420"/>
      </w:pPr>
    </w:lvl>
    <w:lvl w:ilvl="6" w:tentative="0">
      <w:start w:val="1"/>
      <w:numFmt w:val="decimal"/>
      <w:lvlText w:val="%7."/>
      <w:lvlJc w:val="left"/>
      <w:pPr>
        <w:ind w:left="3542" w:hanging="420"/>
      </w:pPr>
    </w:lvl>
    <w:lvl w:ilvl="7" w:tentative="0">
      <w:start w:val="1"/>
      <w:numFmt w:val="lowerLetter"/>
      <w:lvlText w:val="%8)"/>
      <w:lvlJc w:val="left"/>
      <w:pPr>
        <w:ind w:left="3962" w:hanging="420"/>
      </w:pPr>
    </w:lvl>
    <w:lvl w:ilvl="8" w:tentative="0">
      <w:start w:val="1"/>
      <w:numFmt w:val="lowerRoman"/>
      <w:lvlText w:val="%9."/>
      <w:lvlJc w:val="right"/>
      <w:pPr>
        <w:ind w:left="4382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3YWVmY2ZmNWVkNTY0ZjQyOWM2YmMwOWM1ZTA0MjAifQ=="/>
  </w:docVars>
  <w:rsids>
    <w:rsidRoot w:val="7F9F047A"/>
    <w:rsid w:val="7F9F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2023-05-23T01:40:00Z</dcterms:created>
  <dc:creator>ulysses</dc:creator>
  <cp:lastModifiedBy>ulysses</cp:lastModifiedBy>
  <dcterms:modified xsi:type="dcterms:W3CDTF">2023-05-23T01:40:44Z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DCCAA31A7A434E91B52A9E2F40A94B47_11</vt:lpwstr>
  </property>
</Properties>
</file>